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D0" w:rsidRPr="00322FBA" w:rsidRDefault="00F860D0" w:rsidP="00322FBA">
      <w:pPr>
        <w:autoSpaceDE w:val="0"/>
        <w:autoSpaceDN w:val="0"/>
        <w:adjustRightInd w:val="0"/>
        <w:spacing w:after="0" w:line="240" w:lineRule="auto"/>
        <w:jc w:val="center"/>
        <w:rPr>
          <w:rFonts w:ascii="Times New Roman" w:hAnsi="Times New Roman" w:cs="Times New Roman"/>
          <w:b/>
          <w:bCs/>
          <w:sz w:val="24"/>
          <w:szCs w:val="24"/>
        </w:rPr>
      </w:pPr>
      <w:r w:rsidRPr="00322FBA">
        <w:rPr>
          <w:rFonts w:ascii="Times New Roman" w:hAnsi="Times New Roman" w:cs="Times New Roman"/>
          <w:b/>
          <w:bCs/>
          <w:sz w:val="24"/>
          <w:szCs w:val="24"/>
        </w:rPr>
        <w:t xml:space="preserve">Course Syllabus for M.Sc. Engineering in </w:t>
      </w:r>
      <w:r w:rsidR="00AF5063" w:rsidRPr="00322FBA">
        <w:rPr>
          <w:rFonts w:ascii="Times New Roman" w:hAnsi="Times New Roman" w:cs="Times New Roman"/>
          <w:b/>
          <w:bCs/>
          <w:sz w:val="24"/>
          <w:szCs w:val="24"/>
        </w:rPr>
        <w:t xml:space="preserve">Energy </w:t>
      </w:r>
      <w:r w:rsidR="00C35DA5">
        <w:rPr>
          <w:rFonts w:ascii="Times New Roman" w:hAnsi="Times New Roman" w:cs="Times New Roman"/>
          <w:b/>
          <w:bCs/>
          <w:sz w:val="24"/>
          <w:szCs w:val="24"/>
        </w:rPr>
        <w:t>for Sustainable Social Development</w:t>
      </w:r>
    </w:p>
    <w:p w:rsidR="00F860D0" w:rsidRPr="00322FBA" w:rsidRDefault="00F860D0" w:rsidP="00322FBA">
      <w:pPr>
        <w:autoSpaceDE w:val="0"/>
        <w:autoSpaceDN w:val="0"/>
        <w:adjustRightInd w:val="0"/>
        <w:spacing w:after="0" w:line="240" w:lineRule="auto"/>
        <w:jc w:val="center"/>
        <w:rPr>
          <w:rFonts w:ascii="Times New Roman" w:hAnsi="Times New Roman" w:cs="Times New Roman"/>
          <w:b/>
          <w:bCs/>
          <w:sz w:val="24"/>
          <w:szCs w:val="24"/>
        </w:rPr>
      </w:pPr>
    </w:p>
    <w:p w:rsidR="00F860D0" w:rsidRPr="00322FBA" w:rsidRDefault="00734BEC" w:rsidP="00322F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Energy Integrated Sustainable Rural Reconstruction </w:t>
      </w:r>
    </w:p>
    <w:p w:rsidR="00F860D0" w:rsidRPr="00322FBA" w:rsidRDefault="00F860D0" w:rsidP="00322FBA">
      <w:pPr>
        <w:autoSpaceDE w:val="0"/>
        <w:autoSpaceDN w:val="0"/>
        <w:adjustRightInd w:val="0"/>
        <w:spacing w:after="0" w:line="240" w:lineRule="auto"/>
        <w:jc w:val="center"/>
        <w:rPr>
          <w:rFonts w:ascii="Times New Roman" w:hAnsi="Times New Roman" w:cs="Times New Roman"/>
          <w:sz w:val="24"/>
          <w:szCs w:val="24"/>
        </w:rPr>
      </w:pPr>
      <w:r w:rsidRPr="00322FBA">
        <w:rPr>
          <w:rFonts w:ascii="Times New Roman" w:hAnsi="Times New Roman" w:cs="Times New Roman"/>
          <w:sz w:val="24"/>
          <w:szCs w:val="24"/>
        </w:rPr>
        <w:t>(</w:t>
      </w:r>
      <w:r w:rsidR="00344409">
        <w:rPr>
          <w:rFonts w:ascii="Times New Roman" w:hAnsi="Times New Roman" w:cs="Times New Roman"/>
          <w:sz w:val="24"/>
          <w:szCs w:val="24"/>
        </w:rPr>
        <w:t>EG 853 AR</w:t>
      </w:r>
      <w:r w:rsidRPr="00322FBA">
        <w:rPr>
          <w:rFonts w:ascii="Times New Roman" w:hAnsi="Times New Roman" w:cs="Times New Roman"/>
          <w:sz w:val="24"/>
          <w:szCs w:val="24"/>
        </w:rPr>
        <w:t>)</w:t>
      </w:r>
    </w:p>
    <w:p w:rsidR="00F860D0" w:rsidRPr="00322FBA" w:rsidRDefault="00F860D0" w:rsidP="00322FBA">
      <w:pPr>
        <w:jc w:val="both"/>
        <w:rPr>
          <w:rFonts w:ascii="Times New Roman" w:hAnsi="Times New Roman" w:cs="Times New Roman"/>
          <w:sz w:val="24"/>
          <w:szCs w:val="24"/>
        </w:rPr>
      </w:pPr>
    </w:p>
    <w:p w:rsidR="00AF14E0" w:rsidRPr="00322FBA" w:rsidRDefault="00734BEC" w:rsidP="00322F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Studio</w:t>
      </w:r>
      <w:r w:rsidR="00F860D0" w:rsidRPr="00322FBA">
        <w:rPr>
          <w:rFonts w:ascii="Times New Roman" w:hAnsi="Times New Roman" w:cs="Times New Roman"/>
          <w:sz w:val="24"/>
          <w:szCs w:val="24"/>
        </w:rPr>
        <w:t xml:space="preserve">: </w:t>
      </w:r>
      <w:r>
        <w:rPr>
          <w:rFonts w:ascii="Times New Roman" w:hAnsi="Times New Roman" w:cs="Times New Roman"/>
          <w:sz w:val="24"/>
          <w:szCs w:val="24"/>
        </w:rPr>
        <w:t>4</w:t>
      </w:r>
      <w:r w:rsidR="00F860D0" w:rsidRPr="00322FBA">
        <w:rPr>
          <w:rFonts w:ascii="Times New Roman" w:hAnsi="Times New Roman" w:cs="Times New Roman"/>
          <w:sz w:val="24"/>
          <w:szCs w:val="24"/>
        </w:rPr>
        <w:t xml:space="preserve"> hrs </w:t>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F860D0" w:rsidRPr="00322FBA">
        <w:rPr>
          <w:rFonts w:ascii="Times New Roman" w:hAnsi="Times New Roman" w:cs="Times New Roman"/>
          <w:sz w:val="24"/>
          <w:szCs w:val="24"/>
        </w:rPr>
        <w:t>Year: I</w:t>
      </w:r>
    </w:p>
    <w:p w:rsidR="00F860D0" w:rsidRPr="00322FBA" w:rsidRDefault="00F860D0" w:rsidP="00322FBA">
      <w:pPr>
        <w:autoSpaceDE w:val="0"/>
        <w:autoSpaceDN w:val="0"/>
        <w:adjustRightInd w:val="0"/>
        <w:spacing w:after="0" w:line="240" w:lineRule="auto"/>
        <w:jc w:val="both"/>
        <w:rPr>
          <w:rFonts w:ascii="Times New Roman" w:hAnsi="Times New Roman" w:cs="Times New Roman"/>
          <w:sz w:val="24"/>
          <w:szCs w:val="24"/>
        </w:rPr>
      </w:pPr>
      <w:r w:rsidRPr="00322FBA">
        <w:rPr>
          <w:rFonts w:ascii="Times New Roman" w:hAnsi="Times New Roman" w:cs="Times New Roman"/>
          <w:sz w:val="24"/>
          <w:szCs w:val="24"/>
        </w:rPr>
        <w:t xml:space="preserve"> </w:t>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AF14E0" w:rsidRPr="00322FBA">
        <w:rPr>
          <w:rFonts w:ascii="Times New Roman" w:hAnsi="Times New Roman" w:cs="Times New Roman"/>
          <w:sz w:val="24"/>
          <w:szCs w:val="24"/>
        </w:rPr>
        <w:tab/>
      </w:r>
      <w:r w:rsidR="00734BEC">
        <w:rPr>
          <w:rFonts w:ascii="Times New Roman" w:hAnsi="Times New Roman" w:cs="Times New Roman"/>
          <w:sz w:val="24"/>
          <w:szCs w:val="24"/>
        </w:rPr>
        <w:t xml:space="preserve">             </w:t>
      </w:r>
      <w:r w:rsidRPr="00322FBA">
        <w:rPr>
          <w:rFonts w:ascii="Times New Roman" w:hAnsi="Times New Roman" w:cs="Times New Roman"/>
          <w:sz w:val="24"/>
          <w:szCs w:val="24"/>
        </w:rPr>
        <w:t xml:space="preserve">Part: </w:t>
      </w:r>
      <w:r w:rsidR="00734BEC">
        <w:rPr>
          <w:rFonts w:ascii="Times New Roman" w:hAnsi="Times New Roman" w:cs="Times New Roman"/>
          <w:sz w:val="24"/>
          <w:szCs w:val="24"/>
        </w:rPr>
        <w:t>I</w:t>
      </w:r>
      <w:r w:rsidR="00985CD4">
        <w:rPr>
          <w:rFonts w:ascii="Times New Roman" w:hAnsi="Times New Roman" w:cs="Times New Roman"/>
          <w:sz w:val="24"/>
          <w:szCs w:val="24"/>
        </w:rPr>
        <w:t>I</w:t>
      </w:r>
    </w:p>
    <w:p w:rsidR="00F860D0" w:rsidRPr="00322FBA" w:rsidRDefault="00F860D0" w:rsidP="00322FBA">
      <w:pPr>
        <w:jc w:val="both"/>
        <w:rPr>
          <w:rFonts w:ascii="Times New Roman" w:hAnsi="Times New Roman" w:cs="Times New Roman"/>
          <w:sz w:val="24"/>
          <w:szCs w:val="24"/>
        </w:rPr>
      </w:pPr>
    </w:p>
    <w:p w:rsidR="00441001" w:rsidRPr="00441001" w:rsidRDefault="00F860D0" w:rsidP="00441001">
      <w:pPr>
        <w:autoSpaceDE w:val="0"/>
        <w:autoSpaceDN w:val="0"/>
        <w:adjustRightInd w:val="0"/>
        <w:spacing w:after="0"/>
        <w:jc w:val="both"/>
        <w:rPr>
          <w:b/>
          <w:bCs/>
        </w:rPr>
      </w:pPr>
      <w:r w:rsidRPr="00441001">
        <w:rPr>
          <w:b/>
          <w:bCs/>
        </w:rPr>
        <w:t>Objective:</w:t>
      </w:r>
    </w:p>
    <w:p w:rsidR="00985CD4" w:rsidRPr="00441001" w:rsidRDefault="00985CD4" w:rsidP="00441001">
      <w:pPr>
        <w:autoSpaceDE w:val="0"/>
        <w:autoSpaceDN w:val="0"/>
        <w:adjustRightInd w:val="0"/>
        <w:jc w:val="both"/>
        <w:rPr>
          <w:rFonts w:ascii="Times New Roman" w:hAnsi="Times New Roman" w:cs="Times New Roman"/>
          <w:sz w:val="24"/>
          <w:szCs w:val="24"/>
        </w:rPr>
      </w:pPr>
      <w:r w:rsidRPr="007660C7">
        <w:t>The objectives of th</w:t>
      </w:r>
      <w:r w:rsidR="00734BEC">
        <w:t>is planning and design</w:t>
      </w:r>
      <w:r w:rsidRPr="007660C7">
        <w:t xml:space="preserve"> </w:t>
      </w:r>
      <w:r w:rsidR="00734BEC">
        <w:t xml:space="preserve">studio </w:t>
      </w:r>
      <w:r w:rsidRPr="007660C7">
        <w:t>course are to:</w:t>
      </w:r>
    </w:p>
    <w:p w:rsidR="006C2FED" w:rsidRDefault="006C2FED" w:rsidP="00060E82">
      <w:pPr>
        <w:numPr>
          <w:ilvl w:val="0"/>
          <w:numId w:val="50"/>
        </w:numPr>
        <w:spacing w:after="0" w:line="240" w:lineRule="auto"/>
        <w:jc w:val="both"/>
      </w:pPr>
      <w:r>
        <w:t>Increase awareness of creating harmony between human settlement system in rural area and the natural systems of land, water and energy.</w:t>
      </w:r>
    </w:p>
    <w:p w:rsidR="00985CD4" w:rsidRPr="007660C7" w:rsidRDefault="00985CD4" w:rsidP="00060E82">
      <w:pPr>
        <w:numPr>
          <w:ilvl w:val="0"/>
          <w:numId w:val="50"/>
        </w:numPr>
        <w:spacing w:after="0" w:line="240" w:lineRule="auto"/>
        <w:jc w:val="both"/>
      </w:pPr>
      <w:r w:rsidRPr="007660C7">
        <w:t xml:space="preserve">Increase awareness </w:t>
      </w:r>
      <w:r w:rsidR="006C2FED">
        <w:t xml:space="preserve">for creating sustainability through </w:t>
      </w:r>
      <w:r w:rsidR="00734BEC">
        <w:t>in</w:t>
      </w:r>
      <w:r w:rsidR="006C2FED">
        <w:t xml:space="preserve">tegration of </w:t>
      </w:r>
      <w:r w:rsidR="00734BEC">
        <w:t xml:space="preserve">energy and </w:t>
      </w:r>
      <w:r w:rsidR="006C2FED">
        <w:t xml:space="preserve">natural </w:t>
      </w:r>
      <w:r w:rsidR="00734BEC">
        <w:t>resources as a part of rural reconstruction strategy both at the building and settlements level</w:t>
      </w:r>
      <w:r w:rsidR="00AD26C3">
        <w:t>;</w:t>
      </w:r>
    </w:p>
    <w:p w:rsidR="00985CD4" w:rsidRPr="007660C7" w:rsidRDefault="00985CD4" w:rsidP="00060E82">
      <w:pPr>
        <w:numPr>
          <w:ilvl w:val="0"/>
          <w:numId w:val="50"/>
        </w:numPr>
        <w:spacing w:after="0" w:line="240" w:lineRule="auto"/>
        <w:jc w:val="both"/>
      </w:pPr>
      <w:r w:rsidRPr="007660C7">
        <w:t xml:space="preserve">Introduce a range of </w:t>
      </w:r>
      <w:r w:rsidR="00734BEC">
        <w:t xml:space="preserve">planning and design tools to </w:t>
      </w:r>
      <w:r w:rsidR="00AD26C3">
        <w:t>achieve sustainable energy and natural resources in planning, design and construction of rural buildings and settlements</w:t>
      </w:r>
      <w:r w:rsidRPr="007660C7">
        <w:t>;</w:t>
      </w:r>
      <w:r>
        <w:t xml:space="preserve"> </w:t>
      </w:r>
    </w:p>
    <w:p w:rsidR="00985CD4" w:rsidRDefault="00BA19B6" w:rsidP="00060E82">
      <w:pPr>
        <w:numPr>
          <w:ilvl w:val="0"/>
          <w:numId w:val="50"/>
        </w:numPr>
        <w:spacing w:after="0" w:line="240" w:lineRule="auto"/>
        <w:jc w:val="both"/>
      </w:pPr>
      <w:r>
        <w:t xml:space="preserve">apply knowledge and experience of previous years courses for collection, analysis and synthesis of necessary data </w:t>
      </w:r>
      <w:r w:rsidR="00823C0E">
        <w:t>for design and planning of sustainable rural buildings and settlement</w:t>
      </w:r>
      <w:r w:rsidR="00985CD4" w:rsidRPr="007660C7">
        <w:t>;</w:t>
      </w:r>
    </w:p>
    <w:p w:rsidR="00985CD4" w:rsidRPr="007660C7" w:rsidRDefault="00823C0E" w:rsidP="00060E82">
      <w:pPr>
        <w:numPr>
          <w:ilvl w:val="0"/>
          <w:numId w:val="50"/>
        </w:numPr>
        <w:spacing w:after="0" w:line="240" w:lineRule="auto"/>
        <w:jc w:val="both"/>
      </w:pPr>
      <w:proofErr w:type="gramStart"/>
      <w:r>
        <w:t>foster</w:t>
      </w:r>
      <w:proofErr w:type="gramEnd"/>
      <w:r>
        <w:t xml:space="preserve"> ability to adapt strategies and action tools developed for energy integrated sustainable urban houses and towns for application to rural buildings and settlements .</w:t>
      </w:r>
    </w:p>
    <w:p w:rsidR="00985CD4" w:rsidRPr="007660C7" w:rsidRDefault="00823C0E" w:rsidP="00060E82">
      <w:pPr>
        <w:numPr>
          <w:ilvl w:val="0"/>
          <w:numId w:val="50"/>
        </w:numPr>
        <w:spacing w:after="0" w:line="240" w:lineRule="auto"/>
        <w:jc w:val="both"/>
      </w:pPr>
      <w:proofErr w:type="gramStart"/>
      <w:r>
        <w:t>foster</w:t>
      </w:r>
      <w:proofErr w:type="gramEnd"/>
      <w:r>
        <w:t xml:space="preserve"> ability to work as a team to develop </w:t>
      </w:r>
      <w:r w:rsidR="006C2FED">
        <w:t xml:space="preserve">rural reconstruction </w:t>
      </w:r>
      <w:r>
        <w:t xml:space="preserve">solutions </w:t>
      </w:r>
      <w:r w:rsidR="006C2FED">
        <w:t>for advocacy at</w:t>
      </w:r>
      <w:r>
        <w:t xml:space="preserve">  community</w:t>
      </w:r>
      <w:r w:rsidR="006C2FED">
        <w:t xml:space="preserve"> level</w:t>
      </w:r>
      <w:r>
        <w:t xml:space="preserve">. </w:t>
      </w:r>
    </w:p>
    <w:p w:rsidR="00985CD4" w:rsidRPr="007660C7" w:rsidRDefault="00985CD4" w:rsidP="00060E82">
      <w:pPr>
        <w:jc w:val="both"/>
      </w:pPr>
    </w:p>
    <w:p w:rsidR="00441001" w:rsidRDefault="00060E82" w:rsidP="00441001">
      <w:pPr>
        <w:autoSpaceDE w:val="0"/>
        <w:autoSpaceDN w:val="0"/>
        <w:adjustRightInd w:val="0"/>
        <w:spacing w:after="0"/>
        <w:jc w:val="both"/>
      </w:pPr>
      <w:r w:rsidRPr="006E1701">
        <w:rPr>
          <w:b/>
          <w:bCs/>
        </w:rPr>
        <w:t>Description</w:t>
      </w:r>
      <w:r>
        <w:t xml:space="preserve"> </w:t>
      </w:r>
      <w:r w:rsidRPr="006E1701">
        <w:rPr>
          <w:b/>
          <w:bCs/>
        </w:rPr>
        <w:t>of the studio</w:t>
      </w:r>
      <w:r>
        <w:t>:</w:t>
      </w:r>
    </w:p>
    <w:p w:rsidR="00060E82" w:rsidRPr="00441001" w:rsidRDefault="00060E82" w:rsidP="00441001">
      <w:pPr>
        <w:autoSpaceDE w:val="0"/>
        <w:autoSpaceDN w:val="0"/>
        <w:adjustRightInd w:val="0"/>
        <w:spacing w:after="0"/>
        <w:jc w:val="both"/>
      </w:pPr>
      <w:r w:rsidRPr="00060E82">
        <w:rPr>
          <w:rFonts w:cs="Times New Roman"/>
        </w:rPr>
        <w:t xml:space="preserve">As the nation prepares to respond to the massive destruction of rural buildings wrought by the </w:t>
      </w:r>
      <w:proofErr w:type="spellStart"/>
      <w:r w:rsidRPr="00060E82">
        <w:rPr>
          <w:rFonts w:cs="Times New Roman"/>
        </w:rPr>
        <w:t>Gorkha</w:t>
      </w:r>
      <w:proofErr w:type="spellEnd"/>
      <w:r w:rsidRPr="00060E82">
        <w:rPr>
          <w:rFonts w:cs="Times New Roman"/>
        </w:rPr>
        <w:t xml:space="preserve"> Earthquake with what looks like becoming an equally massive rebuilding, of houses and settlements</w:t>
      </w:r>
      <w:r w:rsidR="00126F21">
        <w:rPr>
          <w:rFonts w:cs="Times New Roman"/>
        </w:rPr>
        <w:t>.</w:t>
      </w:r>
      <w:r w:rsidRPr="00060E82">
        <w:rPr>
          <w:rFonts w:cs="Times New Roman"/>
        </w:rPr>
        <w:t xml:space="preserve"> </w:t>
      </w:r>
      <w:r w:rsidR="00126F21">
        <w:rPr>
          <w:rFonts w:cs="Times New Roman"/>
        </w:rPr>
        <w:t xml:space="preserve">While the need to go for </w:t>
      </w:r>
      <w:r w:rsidRPr="00060E82">
        <w:rPr>
          <w:rFonts w:cs="Times New Roman"/>
        </w:rPr>
        <w:t xml:space="preserve">earthquake resistant construction and </w:t>
      </w:r>
      <w:r w:rsidR="00126F21">
        <w:rPr>
          <w:rFonts w:cs="Times New Roman"/>
        </w:rPr>
        <w:t>to build only o</w:t>
      </w:r>
      <w:r w:rsidRPr="00060E82">
        <w:rPr>
          <w:rFonts w:cs="Times New Roman"/>
        </w:rPr>
        <w:t>n locations with limited geological risks (land movement and landslides)</w:t>
      </w:r>
      <w:r w:rsidR="00126F21">
        <w:rPr>
          <w:rFonts w:cs="Times New Roman"/>
        </w:rPr>
        <w:t xml:space="preserve"> has been recognized</w:t>
      </w:r>
      <w:r w:rsidRPr="00060E82">
        <w:rPr>
          <w:rFonts w:cs="Times New Roman"/>
        </w:rPr>
        <w:t>, it is imperative t</w:t>
      </w:r>
      <w:r w:rsidR="00126F21">
        <w:rPr>
          <w:rFonts w:cs="Times New Roman"/>
        </w:rPr>
        <w:t>o see t</w:t>
      </w:r>
      <w:r w:rsidRPr="00060E82">
        <w:rPr>
          <w:rFonts w:cs="Times New Roman"/>
        </w:rPr>
        <w:t xml:space="preserve">hat buildings and settlements reconstructions also meet the developmental aspirations of the rural population while ensuring an efficient and sustainable energy and rational natural resource utilization system. </w:t>
      </w:r>
      <w:r w:rsidR="00126F21" w:rsidRPr="003B0CD5">
        <w:rPr>
          <w:rFonts w:cs="Times New Roman"/>
        </w:rPr>
        <w:t xml:space="preserve">The impending massive rural reconstruction has a potential to significantly and positively influence changes in the rural livelihoods, energy production and consumption and pattern of use of natural resources utilization so as to moderate and minimize the negative situation pertaining in energy, natural resources and environmental context of rural settlements. To do so, rural reconstruction planning needs to </w:t>
      </w:r>
      <w:proofErr w:type="gramStart"/>
      <w:r w:rsidR="00126F21" w:rsidRPr="003B0CD5">
        <w:rPr>
          <w:rFonts w:cs="Times New Roman"/>
        </w:rPr>
        <w:t>address  issues</w:t>
      </w:r>
      <w:proofErr w:type="gramEnd"/>
      <w:r w:rsidR="00126F21" w:rsidRPr="003B0CD5">
        <w:rPr>
          <w:rFonts w:cs="Times New Roman"/>
        </w:rPr>
        <w:t xml:space="preserve"> of building, land use, infrastructure and micro-regional resources in a integrated way and to build sustainability in economic, social, environmental and ecological terms. </w:t>
      </w:r>
      <w:r w:rsidRPr="00060E82">
        <w:rPr>
          <w:rFonts w:cs="Times New Roman"/>
        </w:rPr>
        <w:t xml:space="preserve">The planning and design studio works is designed to explore professional ways to </w:t>
      </w:r>
      <w:r w:rsidR="00126F21">
        <w:rPr>
          <w:rFonts w:cs="Times New Roman"/>
        </w:rPr>
        <w:t xml:space="preserve">approach rural settlement reconstruction </w:t>
      </w:r>
      <w:r w:rsidRPr="00060E82">
        <w:rPr>
          <w:rFonts w:cs="Times New Roman"/>
        </w:rPr>
        <w:t>s</w:t>
      </w:r>
      <w:r w:rsidR="00126F21">
        <w:rPr>
          <w:rFonts w:cs="Times New Roman"/>
        </w:rPr>
        <w:t xml:space="preserve">olutions </w:t>
      </w:r>
      <w:r w:rsidR="003B0CD5">
        <w:rPr>
          <w:rFonts w:cs="Times New Roman"/>
        </w:rPr>
        <w:t xml:space="preserve">so that such objectives and ends are achieved. </w:t>
      </w:r>
    </w:p>
    <w:p w:rsidR="00060E82" w:rsidRPr="00060E82" w:rsidRDefault="00060E82" w:rsidP="00060E82">
      <w:pPr>
        <w:autoSpaceDE w:val="0"/>
        <w:autoSpaceDN w:val="0"/>
        <w:adjustRightInd w:val="0"/>
        <w:spacing w:after="0" w:line="240" w:lineRule="auto"/>
        <w:jc w:val="both"/>
        <w:rPr>
          <w:rFonts w:cs="Times New Roman"/>
        </w:rPr>
      </w:pPr>
    </w:p>
    <w:p w:rsidR="00441001" w:rsidRDefault="00060E82" w:rsidP="00060E82">
      <w:pPr>
        <w:autoSpaceDE w:val="0"/>
        <w:autoSpaceDN w:val="0"/>
        <w:adjustRightInd w:val="0"/>
        <w:spacing w:after="0" w:line="240" w:lineRule="auto"/>
        <w:jc w:val="both"/>
        <w:rPr>
          <w:rFonts w:cs="Times New Roman"/>
        </w:rPr>
      </w:pPr>
      <w:r w:rsidRPr="00060E82">
        <w:rPr>
          <w:rFonts w:cs="Times New Roman"/>
        </w:rPr>
        <w:t xml:space="preserve">The aim of the studio course is to learn about ways to create sustainability through integration of energy and natural resources in the planning and construction of rural buildings and settlements. It will seek to </w:t>
      </w:r>
      <w:r w:rsidRPr="00060E82">
        <w:rPr>
          <w:rFonts w:cs="Times New Roman"/>
        </w:rPr>
        <w:lastRenderedPageBreak/>
        <w:t xml:space="preserve">learn about harmonizing the human settlement system </w:t>
      </w:r>
      <w:r w:rsidR="003B0CD5">
        <w:rPr>
          <w:rFonts w:cs="Times New Roman"/>
        </w:rPr>
        <w:t xml:space="preserve">and </w:t>
      </w:r>
      <w:r w:rsidRPr="00060E82">
        <w:rPr>
          <w:rFonts w:cs="Times New Roman"/>
        </w:rPr>
        <w:t xml:space="preserve">the natural system </w:t>
      </w:r>
      <w:r w:rsidR="003B0CD5">
        <w:rPr>
          <w:rFonts w:cs="Times New Roman"/>
        </w:rPr>
        <w:t>particularly around land</w:t>
      </w:r>
      <w:r w:rsidRPr="00060E82">
        <w:rPr>
          <w:rFonts w:cs="Times New Roman"/>
        </w:rPr>
        <w:t xml:space="preserve">, water and energy. It will seek to create interdependencies between eco-system services and human settlement infrastructure services. The work will take an interpretive and adaptive approach using the resource materials that has been developed for urban </w:t>
      </w:r>
      <w:proofErr w:type="gramStart"/>
      <w:r w:rsidRPr="00060E82">
        <w:rPr>
          <w:rFonts w:cs="Times New Roman"/>
        </w:rPr>
        <w:t>contexts  e.g</w:t>
      </w:r>
      <w:proofErr w:type="gramEnd"/>
      <w:r w:rsidRPr="00060E82">
        <w:rPr>
          <w:rFonts w:cs="Times New Roman"/>
        </w:rPr>
        <w:t>. Green Homes, Green Cities, Alternate Energy, etc. adapted for rural reconstruction scenario in Nepal.</w:t>
      </w:r>
      <w:r w:rsidR="003B0CD5">
        <w:rPr>
          <w:rFonts w:cs="Times New Roman"/>
        </w:rPr>
        <w:t xml:space="preserve"> </w:t>
      </w:r>
      <w:r w:rsidR="003B0CD5" w:rsidRPr="003B0CD5">
        <w:rPr>
          <w:rFonts w:cs="Times New Roman"/>
        </w:rPr>
        <w:t xml:space="preserve">It will seek to experiment/develop rural planning bias that may replace LUTO (Land Use and Transport Organization), the dominant urban planning bias. The need for a new bias is felt because the rural reconstruction areas would not be expected to have as large a variety of land uses or transportation as the key infrastructure. </w:t>
      </w:r>
    </w:p>
    <w:p w:rsidR="00441001" w:rsidRDefault="00441001" w:rsidP="00060E82">
      <w:pPr>
        <w:autoSpaceDE w:val="0"/>
        <w:autoSpaceDN w:val="0"/>
        <w:adjustRightInd w:val="0"/>
        <w:spacing w:after="0" w:line="240" w:lineRule="auto"/>
        <w:jc w:val="both"/>
        <w:rPr>
          <w:rFonts w:cs="Times New Roman"/>
        </w:rPr>
      </w:pPr>
    </w:p>
    <w:p w:rsidR="00E9572E" w:rsidRDefault="00441001" w:rsidP="00E9572E">
      <w:pPr>
        <w:autoSpaceDE w:val="0"/>
        <w:autoSpaceDN w:val="0"/>
        <w:adjustRightInd w:val="0"/>
        <w:spacing w:after="0" w:line="240" w:lineRule="auto"/>
        <w:jc w:val="both"/>
        <w:rPr>
          <w:rFonts w:cs="Times New Roman"/>
        </w:rPr>
      </w:pPr>
      <w:r>
        <w:rPr>
          <w:rFonts w:cs="Times New Roman"/>
          <w:b/>
          <w:bCs/>
        </w:rPr>
        <w:t>Further details:</w:t>
      </w:r>
      <w:r w:rsidR="003B0CD5" w:rsidRPr="003B0CD5">
        <w:rPr>
          <w:rFonts w:cs="Times New Roman"/>
        </w:rPr>
        <w:t xml:space="preserve">  </w:t>
      </w:r>
      <w:r w:rsidR="00060E82" w:rsidRPr="00060E82">
        <w:rPr>
          <w:rFonts w:cs="Times New Roman"/>
        </w:rPr>
        <w:t xml:space="preserve">    </w:t>
      </w:r>
    </w:p>
    <w:p w:rsidR="00E9572E" w:rsidRPr="00E9572E" w:rsidRDefault="00E9572E" w:rsidP="00E9572E">
      <w:pPr>
        <w:autoSpaceDE w:val="0"/>
        <w:autoSpaceDN w:val="0"/>
        <w:adjustRightInd w:val="0"/>
        <w:spacing w:after="0" w:line="240" w:lineRule="auto"/>
        <w:jc w:val="both"/>
        <w:rPr>
          <w:rFonts w:cs="Times New Roman"/>
        </w:rPr>
      </w:pPr>
      <w:r w:rsidRPr="00E9572E">
        <w:rPr>
          <w:rFonts w:cs="Times New Roman"/>
        </w:rPr>
        <w:t xml:space="preserve">The studio defines a village or rural settlement as one with small population (less than 10,000 </w:t>
      </w:r>
      <w:proofErr w:type="gramStart"/>
      <w:r w:rsidRPr="00E9572E">
        <w:rPr>
          <w:rFonts w:cs="Times New Roman"/>
        </w:rPr>
        <w:t>person</w:t>
      </w:r>
      <w:proofErr w:type="gramEnd"/>
      <w:r w:rsidRPr="00E9572E">
        <w:rPr>
          <w:rFonts w:cs="Times New Roman"/>
        </w:rPr>
        <w:t>), having a major primary economic activity such as agriculture or forestry or fishing and with a large presence of nature and natural resources about it. They may be service villages such as related to tourism e.g. with rooming and eatery service specialization, but with the primary economic activity still as present.</w:t>
      </w:r>
      <w:r>
        <w:rPr>
          <w:rFonts w:cs="Times New Roman"/>
        </w:rPr>
        <w:t xml:space="preserve"> Explorations on the issues of urbanization, urban-rural divide and the agenda of closing the gap may be made.</w:t>
      </w:r>
    </w:p>
    <w:p w:rsidR="00E9572E" w:rsidRPr="00E9572E" w:rsidRDefault="00E9572E" w:rsidP="00E9572E">
      <w:pPr>
        <w:autoSpaceDE w:val="0"/>
        <w:autoSpaceDN w:val="0"/>
        <w:adjustRightInd w:val="0"/>
        <w:spacing w:after="0" w:line="240" w:lineRule="auto"/>
        <w:jc w:val="both"/>
        <w:rPr>
          <w:rFonts w:cs="Times New Roman"/>
        </w:rPr>
      </w:pPr>
    </w:p>
    <w:p w:rsidR="00E9572E" w:rsidRPr="00E9572E" w:rsidRDefault="00E9572E" w:rsidP="00E9572E">
      <w:pPr>
        <w:autoSpaceDE w:val="0"/>
        <w:autoSpaceDN w:val="0"/>
        <w:adjustRightInd w:val="0"/>
        <w:spacing w:after="0" w:line="240" w:lineRule="auto"/>
        <w:jc w:val="both"/>
        <w:rPr>
          <w:rFonts w:cs="Times New Roman"/>
        </w:rPr>
      </w:pPr>
      <w:r w:rsidRPr="00E9572E">
        <w:rPr>
          <w:rFonts w:cs="Times New Roman"/>
        </w:rPr>
        <w:t xml:space="preserve">Because of widespread poverty and overuse/degradation of natural resources, the current energy 'demand' and sources, energy requirements and sourcing options,  energy consumption pattern could not be a natural reflection of wished for options for the future of Nepal. The students are expected to adapt their field experience both from the previous two courses a community view point for setting up objectives of use and preservation of natural resources as well as the gradual build up of energy usages in rural life style. The following gives an idea of the 'traditional planning data' for the studio project:   </w:t>
      </w:r>
    </w:p>
    <w:p w:rsidR="00E9572E" w:rsidRPr="00E9572E" w:rsidRDefault="00E9572E" w:rsidP="00E9572E">
      <w:pPr>
        <w:autoSpaceDE w:val="0"/>
        <w:autoSpaceDN w:val="0"/>
        <w:adjustRightInd w:val="0"/>
        <w:spacing w:after="0" w:line="240" w:lineRule="auto"/>
        <w:jc w:val="both"/>
        <w:rPr>
          <w:rFonts w:cs="Times New Roman"/>
        </w:rPr>
      </w:pPr>
    </w:p>
    <w:p w:rsidR="00E9572E" w:rsidRPr="00E9572E" w:rsidRDefault="00E9572E" w:rsidP="00E9572E">
      <w:pPr>
        <w:autoSpaceDE w:val="0"/>
        <w:autoSpaceDN w:val="0"/>
        <w:adjustRightInd w:val="0"/>
        <w:spacing w:after="0" w:line="240" w:lineRule="auto"/>
        <w:jc w:val="both"/>
        <w:rPr>
          <w:rFonts w:cs="Times New Roman"/>
        </w:rPr>
      </w:pPr>
      <w:proofErr w:type="gramStart"/>
      <w:r w:rsidRPr="00E9572E">
        <w:rPr>
          <w:rFonts w:cs="Times New Roman"/>
        </w:rPr>
        <w:t>Energy, Consumption pattern in residential, non-residential activities/livelihood activities, inside buildings and in public spaces (open spaces, streets, canals), in economic activity spaces (outside settlements), Sources of energy and concerns.</w:t>
      </w:r>
      <w:proofErr w:type="gramEnd"/>
      <w:r w:rsidRPr="00E9572E">
        <w:rPr>
          <w:rFonts w:cs="Times New Roman"/>
        </w:rPr>
        <w:t xml:space="preserve">  </w:t>
      </w:r>
    </w:p>
    <w:p w:rsidR="00E9572E" w:rsidRDefault="00E9572E" w:rsidP="00E9572E">
      <w:pPr>
        <w:autoSpaceDE w:val="0"/>
        <w:autoSpaceDN w:val="0"/>
        <w:adjustRightInd w:val="0"/>
        <w:spacing w:after="0" w:line="240" w:lineRule="auto"/>
        <w:jc w:val="both"/>
        <w:rPr>
          <w:rFonts w:cs="Times New Roman"/>
        </w:rPr>
      </w:pPr>
      <w:r>
        <w:rPr>
          <w:rFonts w:cs="Times New Roman"/>
        </w:rPr>
        <w:t>Energy embedded in building materials and technology.</w:t>
      </w:r>
    </w:p>
    <w:p w:rsidR="00E9572E" w:rsidRPr="00E9572E" w:rsidRDefault="00E9572E" w:rsidP="00E9572E">
      <w:pPr>
        <w:autoSpaceDE w:val="0"/>
        <w:autoSpaceDN w:val="0"/>
        <w:adjustRightInd w:val="0"/>
        <w:spacing w:after="0" w:line="240" w:lineRule="auto"/>
        <w:jc w:val="both"/>
        <w:rPr>
          <w:rFonts w:cs="Times New Roman"/>
        </w:rPr>
      </w:pPr>
      <w:proofErr w:type="gramStart"/>
      <w:r w:rsidRPr="00E9572E">
        <w:rPr>
          <w:rFonts w:cs="Times New Roman"/>
        </w:rPr>
        <w:t>Natural resources, water/rivers/ponds, forest, agriculture - environmental reserves and resources, status and concerns.</w:t>
      </w:r>
      <w:proofErr w:type="gramEnd"/>
      <w:r w:rsidRPr="00E9572E">
        <w:rPr>
          <w:rFonts w:cs="Times New Roman"/>
        </w:rPr>
        <w:t xml:space="preserve"> </w:t>
      </w:r>
    </w:p>
    <w:p w:rsidR="00E9572E" w:rsidRPr="00E9572E" w:rsidRDefault="00E9572E" w:rsidP="00E9572E">
      <w:pPr>
        <w:autoSpaceDE w:val="0"/>
        <w:autoSpaceDN w:val="0"/>
        <w:adjustRightInd w:val="0"/>
        <w:spacing w:after="0" w:line="240" w:lineRule="auto"/>
        <w:jc w:val="both"/>
        <w:rPr>
          <w:rFonts w:cs="Times New Roman"/>
        </w:rPr>
      </w:pPr>
      <w:r w:rsidRPr="00E9572E">
        <w:rPr>
          <w:rFonts w:cs="Times New Roman"/>
        </w:rPr>
        <w:t>Energy, Natural resources in water supply and sanitation, in electrification, transport and communication, current/wished for futures</w:t>
      </w:r>
    </w:p>
    <w:p w:rsidR="00E9572E" w:rsidRPr="00E9572E" w:rsidRDefault="00E9572E" w:rsidP="00E9572E">
      <w:pPr>
        <w:autoSpaceDE w:val="0"/>
        <w:autoSpaceDN w:val="0"/>
        <w:adjustRightInd w:val="0"/>
        <w:spacing w:after="0" w:line="240" w:lineRule="auto"/>
        <w:jc w:val="both"/>
        <w:rPr>
          <w:rFonts w:cs="Times New Roman"/>
        </w:rPr>
      </w:pPr>
      <w:proofErr w:type="gramStart"/>
      <w:r w:rsidRPr="00E9572E">
        <w:rPr>
          <w:rFonts w:cs="Times New Roman"/>
        </w:rPr>
        <w:t>Cases of integration of human and nature systems in the settlement area/ outside in the hinterland.</w:t>
      </w:r>
      <w:proofErr w:type="gramEnd"/>
      <w:r w:rsidRPr="00E9572E">
        <w:rPr>
          <w:rFonts w:cs="Times New Roman"/>
        </w:rPr>
        <w:t xml:space="preserve"> </w:t>
      </w:r>
    </w:p>
    <w:p w:rsidR="00E9572E" w:rsidRPr="00E9572E" w:rsidRDefault="00E9572E" w:rsidP="00E9572E">
      <w:pPr>
        <w:autoSpaceDE w:val="0"/>
        <w:autoSpaceDN w:val="0"/>
        <w:adjustRightInd w:val="0"/>
        <w:spacing w:after="0" w:line="240" w:lineRule="auto"/>
        <w:jc w:val="both"/>
        <w:rPr>
          <w:rFonts w:cs="Times New Roman"/>
        </w:rPr>
      </w:pPr>
      <w:proofErr w:type="gramStart"/>
      <w:r w:rsidRPr="00E9572E">
        <w:rPr>
          <w:rFonts w:cs="Times New Roman"/>
        </w:rPr>
        <w:t>Social services (Education/Health), Economic services (e.g. agricultural services, tools, seeds, manures, etc) Environmental services, Cultural services.</w:t>
      </w:r>
      <w:proofErr w:type="gramEnd"/>
    </w:p>
    <w:p w:rsidR="00E9572E" w:rsidRPr="00E9572E" w:rsidRDefault="00E9572E" w:rsidP="00E9572E">
      <w:pPr>
        <w:autoSpaceDE w:val="0"/>
        <w:autoSpaceDN w:val="0"/>
        <w:adjustRightInd w:val="0"/>
        <w:spacing w:after="0" w:line="240" w:lineRule="auto"/>
        <w:jc w:val="both"/>
        <w:rPr>
          <w:rFonts w:cs="Times New Roman"/>
        </w:rPr>
      </w:pPr>
    </w:p>
    <w:p w:rsidR="00E9572E" w:rsidRPr="00E9572E" w:rsidRDefault="00E9572E" w:rsidP="00E9572E">
      <w:pPr>
        <w:autoSpaceDE w:val="0"/>
        <w:autoSpaceDN w:val="0"/>
        <w:adjustRightInd w:val="0"/>
        <w:spacing w:after="0" w:line="240" w:lineRule="auto"/>
        <w:jc w:val="both"/>
        <w:rPr>
          <w:rFonts w:cs="Times New Roman"/>
        </w:rPr>
      </w:pPr>
      <w:r w:rsidRPr="00E9572E">
        <w:rPr>
          <w:rFonts w:cs="Times New Roman"/>
        </w:rPr>
        <w:t xml:space="preserve">Recent NRA calls for rural housing has laid emphasis on multi-hazard reduction (landslide, flood, earthquake, fire, ...) and on the planning and design approach suited/ appropriate to both 'Nature and Culture' of the community. The building typologies must support the life and livelihood of the rural farmer along with their animals and crops and fodder storage. It planning and buildings both must be within the reach of the village, possibly in terms of materials, manpower and technology and also be possible within the rural economy - partial financial/technical assistance is expected to be </w:t>
      </w:r>
      <w:proofErr w:type="spellStart"/>
      <w:r w:rsidRPr="00E9572E">
        <w:rPr>
          <w:rFonts w:cs="Times New Roman"/>
        </w:rPr>
        <w:t>inputed</w:t>
      </w:r>
      <w:proofErr w:type="spellEnd"/>
      <w:r w:rsidRPr="00E9572E">
        <w:rPr>
          <w:rFonts w:cs="Times New Roman"/>
        </w:rPr>
        <w:t xml:space="preserve"> at the household level. It is not clear how the rural infrastructure will be supported - they may hav</w:t>
      </w:r>
      <w:r w:rsidR="002A0244">
        <w:rPr>
          <w:rFonts w:cs="Times New Roman"/>
        </w:rPr>
        <w:t>e to wait for the Government's S</w:t>
      </w:r>
      <w:r w:rsidRPr="00E9572E">
        <w:rPr>
          <w:rFonts w:cs="Times New Roman"/>
        </w:rPr>
        <w:t xml:space="preserve">ector </w:t>
      </w:r>
      <w:r w:rsidR="002A0244">
        <w:rPr>
          <w:rFonts w:cs="Times New Roman"/>
        </w:rPr>
        <w:t>D</w:t>
      </w:r>
      <w:r w:rsidRPr="00E9572E">
        <w:rPr>
          <w:rFonts w:cs="Times New Roman"/>
        </w:rPr>
        <w:t xml:space="preserve">epartments to draw </w:t>
      </w:r>
      <w:r w:rsidR="002A0244">
        <w:rPr>
          <w:rFonts w:cs="Times New Roman"/>
        </w:rPr>
        <w:t xml:space="preserve">their </w:t>
      </w:r>
      <w:r w:rsidRPr="00E9572E">
        <w:rPr>
          <w:rFonts w:cs="Times New Roman"/>
        </w:rPr>
        <w:t xml:space="preserve">programs. </w:t>
      </w:r>
    </w:p>
    <w:p w:rsidR="00E9572E" w:rsidRPr="00E9572E" w:rsidRDefault="00E9572E" w:rsidP="00E9572E">
      <w:pPr>
        <w:autoSpaceDE w:val="0"/>
        <w:autoSpaceDN w:val="0"/>
        <w:adjustRightInd w:val="0"/>
        <w:spacing w:after="0" w:line="240" w:lineRule="auto"/>
        <w:jc w:val="both"/>
        <w:rPr>
          <w:rFonts w:cs="Times New Roman"/>
        </w:rPr>
      </w:pPr>
    </w:p>
    <w:p w:rsidR="00E9572E" w:rsidRDefault="00E9572E">
      <w:pPr>
        <w:rPr>
          <w:b/>
          <w:bCs/>
        </w:rPr>
      </w:pPr>
      <w:r>
        <w:rPr>
          <w:b/>
          <w:bCs/>
        </w:rPr>
        <w:br w:type="page"/>
      </w:r>
    </w:p>
    <w:p w:rsidR="00417103" w:rsidRPr="007660C7" w:rsidRDefault="00417103" w:rsidP="00417103">
      <w:pPr>
        <w:rPr>
          <w:b/>
          <w:bCs/>
        </w:rPr>
      </w:pPr>
      <w:r w:rsidRPr="007660C7">
        <w:rPr>
          <w:b/>
          <w:bCs/>
        </w:rPr>
        <w:lastRenderedPageBreak/>
        <w:t>Teaching and Examination Schedule</w:t>
      </w:r>
      <w:r w:rsidR="00BD57EA">
        <w:rPr>
          <w:b/>
          <w:bCs/>
        </w:rPr>
        <w:t>:</w:t>
      </w:r>
    </w:p>
    <w:tbl>
      <w:tblPr>
        <w:tblStyle w:val="TableGrid"/>
        <w:tblW w:w="11358" w:type="dxa"/>
        <w:tblInd w:w="-990" w:type="dxa"/>
        <w:tblLayout w:type="fixed"/>
        <w:tblLook w:val="01E0"/>
      </w:tblPr>
      <w:tblGrid>
        <w:gridCol w:w="828"/>
        <w:gridCol w:w="1530"/>
        <w:gridCol w:w="1620"/>
        <w:gridCol w:w="630"/>
        <w:gridCol w:w="360"/>
        <w:gridCol w:w="360"/>
        <w:gridCol w:w="360"/>
        <w:gridCol w:w="630"/>
        <w:gridCol w:w="1530"/>
        <w:gridCol w:w="1080"/>
        <w:gridCol w:w="630"/>
        <w:gridCol w:w="630"/>
        <w:gridCol w:w="1170"/>
      </w:tblGrid>
      <w:tr w:rsidR="00417103" w:rsidRPr="007660C7" w:rsidTr="00BD57EA">
        <w:tc>
          <w:tcPr>
            <w:tcW w:w="828" w:type="dxa"/>
            <w:vMerge w:val="restart"/>
          </w:tcPr>
          <w:p w:rsidR="00417103" w:rsidRPr="007660C7" w:rsidRDefault="00417103" w:rsidP="0063257D">
            <w:pPr>
              <w:rPr>
                <w:sz w:val="16"/>
                <w:szCs w:val="16"/>
              </w:rPr>
            </w:pPr>
            <w:r w:rsidRPr="007660C7">
              <w:rPr>
                <w:sz w:val="16"/>
                <w:szCs w:val="16"/>
              </w:rPr>
              <w:t>S.N.</w:t>
            </w:r>
          </w:p>
        </w:tc>
        <w:tc>
          <w:tcPr>
            <w:tcW w:w="5490" w:type="dxa"/>
            <w:gridSpan w:val="7"/>
          </w:tcPr>
          <w:p w:rsidR="00417103" w:rsidRPr="007660C7" w:rsidRDefault="00417103" w:rsidP="0063257D">
            <w:pPr>
              <w:rPr>
                <w:sz w:val="16"/>
                <w:szCs w:val="16"/>
              </w:rPr>
            </w:pPr>
            <w:r w:rsidRPr="007660C7">
              <w:rPr>
                <w:sz w:val="16"/>
                <w:szCs w:val="16"/>
              </w:rPr>
              <w:t>Teaching Schedule</w:t>
            </w:r>
          </w:p>
        </w:tc>
        <w:tc>
          <w:tcPr>
            <w:tcW w:w="3240" w:type="dxa"/>
            <w:gridSpan w:val="3"/>
          </w:tcPr>
          <w:p w:rsidR="00417103" w:rsidRPr="007660C7" w:rsidRDefault="00417103" w:rsidP="0063257D">
            <w:pPr>
              <w:rPr>
                <w:sz w:val="16"/>
                <w:szCs w:val="16"/>
              </w:rPr>
            </w:pPr>
            <w:r w:rsidRPr="007660C7">
              <w:rPr>
                <w:sz w:val="16"/>
                <w:szCs w:val="16"/>
              </w:rPr>
              <w:t>Examination Scheme</w:t>
            </w:r>
          </w:p>
        </w:tc>
        <w:tc>
          <w:tcPr>
            <w:tcW w:w="630" w:type="dxa"/>
            <w:vMerge w:val="restart"/>
          </w:tcPr>
          <w:p w:rsidR="00417103" w:rsidRPr="007660C7" w:rsidRDefault="00417103" w:rsidP="0063257D">
            <w:pPr>
              <w:rPr>
                <w:sz w:val="16"/>
                <w:szCs w:val="16"/>
              </w:rPr>
            </w:pPr>
            <w:r w:rsidRPr="007660C7">
              <w:rPr>
                <w:sz w:val="16"/>
                <w:szCs w:val="16"/>
              </w:rPr>
              <w:t>Total</w:t>
            </w:r>
          </w:p>
        </w:tc>
        <w:tc>
          <w:tcPr>
            <w:tcW w:w="1170" w:type="dxa"/>
            <w:vMerge w:val="restart"/>
          </w:tcPr>
          <w:p w:rsidR="00417103" w:rsidRPr="007660C7" w:rsidRDefault="00417103" w:rsidP="0063257D">
            <w:pPr>
              <w:rPr>
                <w:sz w:val="16"/>
                <w:szCs w:val="16"/>
              </w:rPr>
            </w:pPr>
            <w:r w:rsidRPr="007660C7">
              <w:rPr>
                <w:sz w:val="16"/>
                <w:szCs w:val="16"/>
              </w:rPr>
              <w:t>Remarks</w:t>
            </w:r>
          </w:p>
        </w:tc>
      </w:tr>
      <w:tr w:rsidR="00417103" w:rsidRPr="007660C7" w:rsidTr="00BD57EA">
        <w:tc>
          <w:tcPr>
            <w:tcW w:w="828" w:type="dxa"/>
            <w:vMerge/>
          </w:tcPr>
          <w:p w:rsidR="00417103" w:rsidRPr="007660C7" w:rsidRDefault="00417103" w:rsidP="0063257D">
            <w:pPr>
              <w:rPr>
                <w:sz w:val="16"/>
                <w:szCs w:val="16"/>
              </w:rPr>
            </w:pPr>
          </w:p>
        </w:tc>
        <w:tc>
          <w:tcPr>
            <w:tcW w:w="1530" w:type="dxa"/>
            <w:vMerge w:val="restart"/>
          </w:tcPr>
          <w:p w:rsidR="00417103" w:rsidRPr="007660C7" w:rsidRDefault="00417103" w:rsidP="0063257D">
            <w:pPr>
              <w:rPr>
                <w:sz w:val="16"/>
                <w:szCs w:val="16"/>
              </w:rPr>
            </w:pPr>
            <w:r w:rsidRPr="007660C7">
              <w:rPr>
                <w:sz w:val="16"/>
                <w:szCs w:val="16"/>
              </w:rPr>
              <w:t>Course Code</w:t>
            </w:r>
          </w:p>
        </w:tc>
        <w:tc>
          <w:tcPr>
            <w:tcW w:w="1620" w:type="dxa"/>
            <w:vMerge w:val="restart"/>
          </w:tcPr>
          <w:p w:rsidR="00417103" w:rsidRPr="007660C7" w:rsidRDefault="00417103" w:rsidP="0063257D">
            <w:pPr>
              <w:rPr>
                <w:sz w:val="16"/>
                <w:szCs w:val="16"/>
              </w:rPr>
            </w:pPr>
            <w:r w:rsidRPr="007660C7">
              <w:rPr>
                <w:sz w:val="16"/>
                <w:szCs w:val="16"/>
              </w:rPr>
              <w:t>Course Title</w:t>
            </w:r>
          </w:p>
        </w:tc>
        <w:tc>
          <w:tcPr>
            <w:tcW w:w="630" w:type="dxa"/>
            <w:vMerge w:val="restart"/>
          </w:tcPr>
          <w:p w:rsidR="00417103" w:rsidRPr="007660C7" w:rsidRDefault="00417103" w:rsidP="0063257D">
            <w:pPr>
              <w:rPr>
                <w:sz w:val="16"/>
                <w:szCs w:val="16"/>
              </w:rPr>
            </w:pPr>
            <w:r w:rsidRPr="007660C7">
              <w:rPr>
                <w:sz w:val="16"/>
                <w:szCs w:val="16"/>
              </w:rPr>
              <w:t>Credit</w:t>
            </w:r>
          </w:p>
        </w:tc>
        <w:tc>
          <w:tcPr>
            <w:tcW w:w="360" w:type="dxa"/>
            <w:vMerge w:val="restart"/>
          </w:tcPr>
          <w:p w:rsidR="00417103" w:rsidRPr="007660C7" w:rsidRDefault="00417103" w:rsidP="0063257D">
            <w:pPr>
              <w:rPr>
                <w:sz w:val="16"/>
                <w:szCs w:val="16"/>
              </w:rPr>
            </w:pPr>
            <w:r w:rsidRPr="007660C7">
              <w:rPr>
                <w:sz w:val="16"/>
                <w:szCs w:val="16"/>
              </w:rPr>
              <w:t>L</w:t>
            </w:r>
          </w:p>
        </w:tc>
        <w:tc>
          <w:tcPr>
            <w:tcW w:w="360" w:type="dxa"/>
            <w:vMerge w:val="restart"/>
          </w:tcPr>
          <w:p w:rsidR="00417103" w:rsidRPr="007660C7" w:rsidRDefault="00417103" w:rsidP="0063257D">
            <w:pPr>
              <w:rPr>
                <w:sz w:val="16"/>
                <w:szCs w:val="16"/>
              </w:rPr>
            </w:pPr>
            <w:r w:rsidRPr="007660C7">
              <w:rPr>
                <w:sz w:val="16"/>
                <w:szCs w:val="16"/>
              </w:rPr>
              <w:t>T</w:t>
            </w:r>
          </w:p>
        </w:tc>
        <w:tc>
          <w:tcPr>
            <w:tcW w:w="360" w:type="dxa"/>
            <w:vMerge w:val="restart"/>
          </w:tcPr>
          <w:p w:rsidR="00417103" w:rsidRPr="007660C7" w:rsidRDefault="00417103" w:rsidP="0063257D">
            <w:pPr>
              <w:rPr>
                <w:sz w:val="16"/>
                <w:szCs w:val="16"/>
              </w:rPr>
            </w:pPr>
            <w:r w:rsidRPr="007660C7">
              <w:rPr>
                <w:sz w:val="16"/>
                <w:szCs w:val="16"/>
              </w:rPr>
              <w:t>P</w:t>
            </w:r>
          </w:p>
        </w:tc>
        <w:tc>
          <w:tcPr>
            <w:tcW w:w="630" w:type="dxa"/>
            <w:vMerge w:val="restart"/>
          </w:tcPr>
          <w:p w:rsidR="00417103" w:rsidRPr="007660C7" w:rsidRDefault="00417103" w:rsidP="0063257D">
            <w:pPr>
              <w:rPr>
                <w:sz w:val="16"/>
                <w:szCs w:val="16"/>
              </w:rPr>
            </w:pPr>
            <w:r w:rsidRPr="007660C7">
              <w:rPr>
                <w:sz w:val="16"/>
                <w:szCs w:val="16"/>
              </w:rPr>
              <w:t>Total</w:t>
            </w:r>
          </w:p>
        </w:tc>
        <w:tc>
          <w:tcPr>
            <w:tcW w:w="3240" w:type="dxa"/>
            <w:gridSpan w:val="3"/>
          </w:tcPr>
          <w:p w:rsidR="00417103" w:rsidRPr="007660C7" w:rsidRDefault="000C2C19" w:rsidP="000C2C19">
            <w:pPr>
              <w:jc w:val="center"/>
              <w:rPr>
                <w:sz w:val="16"/>
                <w:szCs w:val="16"/>
              </w:rPr>
            </w:pPr>
            <w:r>
              <w:rPr>
                <w:sz w:val="16"/>
                <w:szCs w:val="16"/>
              </w:rPr>
              <w:t>Studio</w:t>
            </w:r>
          </w:p>
        </w:tc>
        <w:tc>
          <w:tcPr>
            <w:tcW w:w="630" w:type="dxa"/>
            <w:vMerge/>
          </w:tcPr>
          <w:p w:rsidR="00417103" w:rsidRPr="007660C7" w:rsidRDefault="00417103" w:rsidP="0063257D">
            <w:pPr>
              <w:rPr>
                <w:sz w:val="16"/>
                <w:szCs w:val="16"/>
              </w:rPr>
            </w:pPr>
          </w:p>
        </w:tc>
        <w:tc>
          <w:tcPr>
            <w:tcW w:w="1170" w:type="dxa"/>
            <w:vMerge/>
          </w:tcPr>
          <w:p w:rsidR="00417103" w:rsidRPr="007660C7" w:rsidRDefault="00417103" w:rsidP="0063257D">
            <w:pPr>
              <w:rPr>
                <w:sz w:val="16"/>
                <w:szCs w:val="16"/>
              </w:rPr>
            </w:pPr>
          </w:p>
        </w:tc>
      </w:tr>
      <w:tr w:rsidR="00BD57EA" w:rsidRPr="007660C7" w:rsidTr="00BD57EA">
        <w:tc>
          <w:tcPr>
            <w:tcW w:w="828" w:type="dxa"/>
            <w:vMerge/>
          </w:tcPr>
          <w:p w:rsidR="00417103" w:rsidRPr="007660C7" w:rsidRDefault="00417103" w:rsidP="0063257D">
            <w:pPr>
              <w:rPr>
                <w:sz w:val="16"/>
                <w:szCs w:val="16"/>
              </w:rPr>
            </w:pPr>
          </w:p>
        </w:tc>
        <w:tc>
          <w:tcPr>
            <w:tcW w:w="1530" w:type="dxa"/>
            <w:vMerge/>
          </w:tcPr>
          <w:p w:rsidR="00417103" w:rsidRPr="007660C7" w:rsidRDefault="00417103" w:rsidP="0063257D">
            <w:pPr>
              <w:rPr>
                <w:sz w:val="16"/>
                <w:szCs w:val="16"/>
              </w:rPr>
            </w:pPr>
          </w:p>
        </w:tc>
        <w:tc>
          <w:tcPr>
            <w:tcW w:w="1620" w:type="dxa"/>
            <w:vMerge/>
          </w:tcPr>
          <w:p w:rsidR="00417103" w:rsidRPr="007660C7" w:rsidRDefault="00417103" w:rsidP="0063257D">
            <w:pPr>
              <w:rPr>
                <w:sz w:val="16"/>
                <w:szCs w:val="16"/>
              </w:rPr>
            </w:pPr>
          </w:p>
        </w:tc>
        <w:tc>
          <w:tcPr>
            <w:tcW w:w="63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630" w:type="dxa"/>
            <w:vMerge/>
          </w:tcPr>
          <w:p w:rsidR="00417103" w:rsidRPr="007660C7" w:rsidRDefault="00417103" w:rsidP="0063257D">
            <w:pPr>
              <w:rPr>
                <w:sz w:val="16"/>
                <w:szCs w:val="16"/>
              </w:rPr>
            </w:pPr>
          </w:p>
        </w:tc>
        <w:tc>
          <w:tcPr>
            <w:tcW w:w="1530" w:type="dxa"/>
            <w:vMerge w:val="restart"/>
          </w:tcPr>
          <w:p w:rsidR="00417103" w:rsidRDefault="00417103" w:rsidP="0063257D">
            <w:pPr>
              <w:rPr>
                <w:sz w:val="16"/>
                <w:szCs w:val="16"/>
              </w:rPr>
            </w:pPr>
            <w:r w:rsidRPr="007660C7">
              <w:rPr>
                <w:sz w:val="16"/>
                <w:szCs w:val="16"/>
              </w:rPr>
              <w:t>Assessment Marks</w:t>
            </w:r>
          </w:p>
          <w:p w:rsidR="00BD57EA" w:rsidRPr="007660C7" w:rsidRDefault="000C2C19" w:rsidP="000C2C19">
            <w:pPr>
              <w:rPr>
                <w:sz w:val="16"/>
                <w:szCs w:val="16"/>
              </w:rPr>
            </w:pPr>
            <w:r>
              <w:rPr>
                <w:sz w:val="16"/>
                <w:szCs w:val="16"/>
              </w:rPr>
              <w:t>Studio Outputs</w:t>
            </w:r>
          </w:p>
        </w:tc>
        <w:tc>
          <w:tcPr>
            <w:tcW w:w="1710" w:type="dxa"/>
            <w:gridSpan w:val="2"/>
          </w:tcPr>
          <w:p w:rsidR="00417103" w:rsidRPr="007660C7" w:rsidRDefault="00417103" w:rsidP="0063257D">
            <w:pPr>
              <w:jc w:val="center"/>
              <w:rPr>
                <w:sz w:val="16"/>
                <w:szCs w:val="16"/>
              </w:rPr>
            </w:pPr>
            <w:r w:rsidRPr="007660C7">
              <w:rPr>
                <w:sz w:val="16"/>
                <w:szCs w:val="16"/>
              </w:rPr>
              <w:t>Final</w:t>
            </w:r>
          </w:p>
        </w:tc>
        <w:tc>
          <w:tcPr>
            <w:tcW w:w="630" w:type="dxa"/>
            <w:vMerge/>
          </w:tcPr>
          <w:p w:rsidR="00417103" w:rsidRPr="007660C7" w:rsidRDefault="00417103" w:rsidP="0063257D">
            <w:pPr>
              <w:rPr>
                <w:sz w:val="16"/>
                <w:szCs w:val="16"/>
              </w:rPr>
            </w:pPr>
          </w:p>
        </w:tc>
        <w:tc>
          <w:tcPr>
            <w:tcW w:w="1170" w:type="dxa"/>
            <w:vMerge/>
          </w:tcPr>
          <w:p w:rsidR="00417103" w:rsidRPr="007660C7" w:rsidRDefault="00417103" w:rsidP="0063257D">
            <w:pPr>
              <w:rPr>
                <w:sz w:val="16"/>
                <w:szCs w:val="16"/>
              </w:rPr>
            </w:pPr>
          </w:p>
        </w:tc>
      </w:tr>
      <w:tr w:rsidR="00BD57EA" w:rsidRPr="007660C7" w:rsidTr="00BD57EA">
        <w:tc>
          <w:tcPr>
            <w:tcW w:w="828" w:type="dxa"/>
            <w:vMerge/>
          </w:tcPr>
          <w:p w:rsidR="00417103" w:rsidRPr="007660C7" w:rsidRDefault="00417103" w:rsidP="0063257D">
            <w:pPr>
              <w:rPr>
                <w:sz w:val="16"/>
                <w:szCs w:val="16"/>
              </w:rPr>
            </w:pPr>
          </w:p>
        </w:tc>
        <w:tc>
          <w:tcPr>
            <w:tcW w:w="1530" w:type="dxa"/>
            <w:vMerge/>
          </w:tcPr>
          <w:p w:rsidR="00417103" w:rsidRPr="007660C7" w:rsidRDefault="00417103" w:rsidP="0063257D">
            <w:pPr>
              <w:rPr>
                <w:sz w:val="16"/>
                <w:szCs w:val="16"/>
              </w:rPr>
            </w:pPr>
          </w:p>
        </w:tc>
        <w:tc>
          <w:tcPr>
            <w:tcW w:w="1620" w:type="dxa"/>
            <w:vMerge/>
          </w:tcPr>
          <w:p w:rsidR="00417103" w:rsidRPr="007660C7" w:rsidRDefault="00417103" w:rsidP="0063257D">
            <w:pPr>
              <w:rPr>
                <w:sz w:val="16"/>
                <w:szCs w:val="16"/>
              </w:rPr>
            </w:pPr>
          </w:p>
        </w:tc>
        <w:tc>
          <w:tcPr>
            <w:tcW w:w="63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360" w:type="dxa"/>
            <w:vMerge/>
          </w:tcPr>
          <w:p w:rsidR="00417103" w:rsidRPr="007660C7" w:rsidRDefault="00417103" w:rsidP="0063257D">
            <w:pPr>
              <w:rPr>
                <w:sz w:val="16"/>
                <w:szCs w:val="16"/>
              </w:rPr>
            </w:pPr>
          </w:p>
        </w:tc>
        <w:tc>
          <w:tcPr>
            <w:tcW w:w="630" w:type="dxa"/>
            <w:vMerge/>
          </w:tcPr>
          <w:p w:rsidR="00417103" w:rsidRPr="007660C7" w:rsidRDefault="00417103" w:rsidP="0063257D">
            <w:pPr>
              <w:rPr>
                <w:sz w:val="16"/>
                <w:szCs w:val="16"/>
              </w:rPr>
            </w:pPr>
          </w:p>
        </w:tc>
        <w:tc>
          <w:tcPr>
            <w:tcW w:w="1530" w:type="dxa"/>
            <w:vMerge/>
          </w:tcPr>
          <w:p w:rsidR="00417103" w:rsidRPr="007660C7" w:rsidRDefault="00417103" w:rsidP="0063257D">
            <w:pPr>
              <w:rPr>
                <w:sz w:val="16"/>
                <w:szCs w:val="16"/>
              </w:rPr>
            </w:pPr>
          </w:p>
        </w:tc>
        <w:tc>
          <w:tcPr>
            <w:tcW w:w="1080" w:type="dxa"/>
          </w:tcPr>
          <w:p w:rsidR="00417103" w:rsidRPr="007660C7" w:rsidRDefault="00417103" w:rsidP="0063257D">
            <w:pPr>
              <w:rPr>
                <w:sz w:val="16"/>
                <w:szCs w:val="16"/>
              </w:rPr>
            </w:pPr>
            <w:r w:rsidRPr="007660C7">
              <w:rPr>
                <w:sz w:val="16"/>
                <w:szCs w:val="16"/>
              </w:rPr>
              <w:t>Duration, h</w:t>
            </w:r>
          </w:p>
        </w:tc>
        <w:tc>
          <w:tcPr>
            <w:tcW w:w="630" w:type="dxa"/>
          </w:tcPr>
          <w:p w:rsidR="00417103" w:rsidRPr="007660C7" w:rsidRDefault="00417103" w:rsidP="0063257D">
            <w:pPr>
              <w:rPr>
                <w:sz w:val="16"/>
                <w:szCs w:val="16"/>
              </w:rPr>
            </w:pPr>
            <w:r w:rsidRPr="007660C7">
              <w:rPr>
                <w:sz w:val="16"/>
                <w:szCs w:val="16"/>
              </w:rPr>
              <w:t>Marks</w:t>
            </w:r>
          </w:p>
        </w:tc>
        <w:tc>
          <w:tcPr>
            <w:tcW w:w="630" w:type="dxa"/>
            <w:vMerge/>
          </w:tcPr>
          <w:p w:rsidR="00417103" w:rsidRPr="007660C7" w:rsidRDefault="00417103" w:rsidP="0063257D">
            <w:pPr>
              <w:rPr>
                <w:sz w:val="16"/>
                <w:szCs w:val="16"/>
              </w:rPr>
            </w:pPr>
          </w:p>
        </w:tc>
        <w:tc>
          <w:tcPr>
            <w:tcW w:w="1170" w:type="dxa"/>
            <w:vMerge/>
          </w:tcPr>
          <w:p w:rsidR="00417103" w:rsidRPr="007660C7" w:rsidRDefault="00417103" w:rsidP="0063257D">
            <w:pPr>
              <w:rPr>
                <w:sz w:val="16"/>
                <w:szCs w:val="16"/>
              </w:rPr>
            </w:pPr>
          </w:p>
        </w:tc>
      </w:tr>
      <w:tr w:rsidR="00BD57EA" w:rsidRPr="007660C7" w:rsidTr="00BD57EA">
        <w:trPr>
          <w:trHeight w:val="143"/>
        </w:trPr>
        <w:tc>
          <w:tcPr>
            <w:tcW w:w="828" w:type="dxa"/>
          </w:tcPr>
          <w:p w:rsidR="00417103" w:rsidRPr="007660C7" w:rsidRDefault="00060E82" w:rsidP="0063257D">
            <w:pPr>
              <w:rPr>
                <w:sz w:val="16"/>
                <w:szCs w:val="16"/>
              </w:rPr>
            </w:pPr>
            <w:r>
              <w:rPr>
                <w:sz w:val="16"/>
                <w:szCs w:val="16"/>
              </w:rPr>
              <w:t>5</w:t>
            </w:r>
          </w:p>
        </w:tc>
        <w:tc>
          <w:tcPr>
            <w:tcW w:w="1530" w:type="dxa"/>
          </w:tcPr>
          <w:p w:rsidR="00417103" w:rsidRPr="007660C7" w:rsidRDefault="004F2F71" w:rsidP="004F2F71">
            <w:pPr>
              <w:rPr>
                <w:sz w:val="16"/>
                <w:szCs w:val="16"/>
              </w:rPr>
            </w:pPr>
            <w:proofErr w:type="spellStart"/>
            <w:r>
              <w:rPr>
                <w:sz w:val="16"/>
                <w:szCs w:val="16"/>
              </w:rPr>
              <w:t>xx</w:t>
            </w:r>
            <w:r w:rsidR="00417103" w:rsidRPr="007660C7">
              <w:rPr>
                <w:sz w:val="16"/>
                <w:szCs w:val="16"/>
              </w:rPr>
              <w:t>E</w:t>
            </w:r>
            <w:r>
              <w:rPr>
                <w:sz w:val="16"/>
                <w:szCs w:val="16"/>
              </w:rPr>
              <w:t>SSD</w:t>
            </w:r>
            <w:proofErr w:type="spellEnd"/>
          </w:p>
        </w:tc>
        <w:tc>
          <w:tcPr>
            <w:tcW w:w="1620" w:type="dxa"/>
          </w:tcPr>
          <w:p w:rsidR="00417103" w:rsidRPr="007660C7" w:rsidRDefault="00060E82" w:rsidP="00060E82">
            <w:pPr>
              <w:rPr>
                <w:sz w:val="16"/>
                <w:szCs w:val="16"/>
              </w:rPr>
            </w:pPr>
            <w:r>
              <w:rPr>
                <w:sz w:val="16"/>
                <w:szCs w:val="16"/>
              </w:rPr>
              <w:t xml:space="preserve">Energy Integrated Sustainable Rural Reconstruction </w:t>
            </w:r>
          </w:p>
        </w:tc>
        <w:tc>
          <w:tcPr>
            <w:tcW w:w="630" w:type="dxa"/>
          </w:tcPr>
          <w:p w:rsidR="00417103" w:rsidRPr="007660C7" w:rsidRDefault="00417103" w:rsidP="0063257D">
            <w:pPr>
              <w:rPr>
                <w:sz w:val="16"/>
                <w:szCs w:val="16"/>
              </w:rPr>
            </w:pPr>
            <w:r w:rsidRPr="007660C7">
              <w:rPr>
                <w:sz w:val="16"/>
                <w:szCs w:val="16"/>
              </w:rPr>
              <w:t>4</w:t>
            </w:r>
          </w:p>
        </w:tc>
        <w:tc>
          <w:tcPr>
            <w:tcW w:w="360" w:type="dxa"/>
          </w:tcPr>
          <w:p w:rsidR="00417103" w:rsidRPr="007660C7" w:rsidRDefault="000C2C19" w:rsidP="0063257D">
            <w:pPr>
              <w:rPr>
                <w:sz w:val="16"/>
                <w:szCs w:val="16"/>
              </w:rPr>
            </w:pPr>
            <w:r>
              <w:rPr>
                <w:sz w:val="16"/>
                <w:szCs w:val="16"/>
              </w:rPr>
              <w:t>0</w:t>
            </w:r>
          </w:p>
        </w:tc>
        <w:tc>
          <w:tcPr>
            <w:tcW w:w="360" w:type="dxa"/>
          </w:tcPr>
          <w:p w:rsidR="00417103" w:rsidRPr="007660C7" w:rsidRDefault="000C2C19" w:rsidP="0063257D">
            <w:pPr>
              <w:rPr>
                <w:sz w:val="16"/>
                <w:szCs w:val="16"/>
              </w:rPr>
            </w:pPr>
            <w:r>
              <w:rPr>
                <w:sz w:val="16"/>
                <w:szCs w:val="16"/>
              </w:rPr>
              <w:t>0</w:t>
            </w:r>
          </w:p>
        </w:tc>
        <w:tc>
          <w:tcPr>
            <w:tcW w:w="360" w:type="dxa"/>
          </w:tcPr>
          <w:p w:rsidR="00417103" w:rsidRPr="007660C7" w:rsidRDefault="000C2C19" w:rsidP="000C2C19">
            <w:pPr>
              <w:rPr>
                <w:sz w:val="16"/>
                <w:szCs w:val="16"/>
              </w:rPr>
            </w:pPr>
            <w:r>
              <w:rPr>
                <w:sz w:val="16"/>
                <w:szCs w:val="16"/>
              </w:rPr>
              <w:t>4</w:t>
            </w:r>
          </w:p>
        </w:tc>
        <w:tc>
          <w:tcPr>
            <w:tcW w:w="630" w:type="dxa"/>
          </w:tcPr>
          <w:p w:rsidR="00417103" w:rsidRPr="007660C7" w:rsidRDefault="00417103" w:rsidP="0063257D">
            <w:pPr>
              <w:rPr>
                <w:sz w:val="16"/>
                <w:szCs w:val="16"/>
              </w:rPr>
            </w:pPr>
            <w:r w:rsidRPr="007660C7">
              <w:rPr>
                <w:sz w:val="16"/>
                <w:szCs w:val="16"/>
              </w:rPr>
              <w:t>4</w:t>
            </w:r>
          </w:p>
        </w:tc>
        <w:tc>
          <w:tcPr>
            <w:tcW w:w="1530" w:type="dxa"/>
          </w:tcPr>
          <w:p w:rsidR="00417103" w:rsidRPr="007660C7" w:rsidRDefault="000C2C19" w:rsidP="0063257D">
            <w:pPr>
              <w:rPr>
                <w:sz w:val="16"/>
                <w:szCs w:val="16"/>
              </w:rPr>
            </w:pPr>
            <w:r>
              <w:rPr>
                <w:sz w:val="16"/>
                <w:szCs w:val="16"/>
              </w:rPr>
              <w:t>100</w:t>
            </w:r>
          </w:p>
        </w:tc>
        <w:tc>
          <w:tcPr>
            <w:tcW w:w="1080" w:type="dxa"/>
          </w:tcPr>
          <w:p w:rsidR="00417103" w:rsidRPr="007660C7" w:rsidRDefault="000C2C19" w:rsidP="000C2C19">
            <w:pPr>
              <w:rPr>
                <w:sz w:val="16"/>
                <w:szCs w:val="16"/>
              </w:rPr>
            </w:pPr>
            <w:r>
              <w:rPr>
                <w:sz w:val="16"/>
                <w:szCs w:val="16"/>
              </w:rPr>
              <w:t>0</w:t>
            </w:r>
          </w:p>
        </w:tc>
        <w:tc>
          <w:tcPr>
            <w:tcW w:w="630" w:type="dxa"/>
          </w:tcPr>
          <w:p w:rsidR="00417103" w:rsidRPr="007660C7" w:rsidRDefault="00417103" w:rsidP="0063257D">
            <w:pPr>
              <w:rPr>
                <w:sz w:val="16"/>
                <w:szCs w:val="16"/>
              </w:rPr>
            </w:pPr>
            <w:r w:rsidRPr="007660C7">
              <w:rPr>
                <w:sz w:val="16"/>
                <w:szCs w:val="16"/>
              </w:rPr>
              <w:t>0</w:t>
            </w:r>
          </w:p>
        </w:tc>
        <w:tc>
          <w:tcPr>
            <w:tcW w:w="630" w:type="dxa"/>
          </w:tcPr>
          <w:p w:rsidR="00417103" w:rsidRPr="007660C7" w:rsidRDefault="00417103" w:rsidP="0063257D">
            <w:pPr>
              <w:rPr>
                <w:sz w:val="16"/>
                <w:szCs w:val="16"/>
              </w:rPr>
            </w:pPr>
            <w:r w:rsidRPr="007660C7">
              <w:rPr>
                <w:sz w:val="16"/>
                <w:szCs w:val="16"/>
              </w:rPr>
              <w:t>100</w:t>
            </w:r>
          </w:p>
        </w:tc>
        <w:tc>
          <w:tcPr>
            <w:tcW w:w="1170" w:type="dxa"/>
          </w:tcPr>
          <w:p w:rsidR="00417103" w:rsidRPr="007660C7" w:rsidRDefault="00417103" w:rsidP="0063257D">
            <w:pPr>
              <w:rPr>
                <w:sz w:val="16"/>
                <w:szCs w:val="16"/>
              </w:rPr>
            </w:pPr>
          </w:p>
        </w:tc>
      </w:tr>
    </w:tbl>
    <w:p w:rsidR="00060E82" w:rsidRDefault="00060E82" w:rsidP="00417103">
      <w:pPr>
        <w:autoSpaceDE w:val="0"/>
        <w:autoSpaceDN w:val="0"/>
        <w:adjustRightInd w:val="0"/>
        <w:spacing w:after="0"/>
        <w:jc w:val="both"/>
      </w:pPr>
    </w:p>
    <w:p w:rsidR="00441001" w:rsidRDefault="00417103" w:rsidP="00417103">
      <w:pPr>
        <w:autoSpaceDE w:val="0"/>
        <w:autoSpaceDN w:val="0"/>
        <w:adjustRightInd w:val="0"/>
        <w:spacing w:after="0"/>
        <w:jc w:val="both"/>
      </w:pPr>
      <w:r w:rsidRPr="00441001">
        <w:rPr>
          <w:b/>
          <w:bCs/>
        </w:rPr>
        <w:t>Evaluation:</w:t>
      </w:r>
      <w:r>
        <w:t xml:space="preserve"> </w:t>
      </w:r>
    </w:p>
    <w:p w:rsidR="0031736C" w:rsidRDefault="00417103" w:rsidP="00417103">
      <w:pPr>
        <w:autoSpaceDE w:val="0"/>
        <w:autoSpaceDN w:val="0"/>
        <w:adjustRightInd w:val="0"/>
        <w:spacing w:after="0"/>
        <w:jc w:val="both"/>
      </w:pPr>
      <w:r>
        <w:t xml:space="preserve">Cumulative assessments will be made of </w:t>
      </w:r>
      <w:r w:rsidR="00072B86">
        <w:t>interactions, presentations</w:t>
      </w:r>
      <w:r w:rsidR="00FC53EF">
        <w:t xml:space="preserve">, drawings </w:t>
      </w:r>
      <w:r w:rsidR="00072B86">
        <w:t xml:space="preserve">and </w:t>
      </w:r>
      <w:r w:rsidR="00FC53EF">
        <w:t xml:space="preserve">written </w:t>
      </w:r>
      <w:r w:rsidR="00072B86">
        <w:t xml:space="preserve">reports </w:t>
      </w:r>
      <w:r>
        <w:t xml:space="preserve">of </w:t>
      </w:r>
      <w:r w:rsidR="00072B86">
        <w:t xml:space="preserve">assigned </w:t>
      </w:r>
      <w:r>
        <w:t xml:space="preserve">activities </w:t>
      </w:r>
      <w:r w:rsidR="00FC53EF">
        <w:t xml:space="preserve">under each of </w:t>
      </w:r>
      <w:r w:rsidR="00060E82">
        <w:t xml:space="preserve">the three parts </w:t>
      </w:r>
      <w:r w:rsidR="00FC53EF">
        <w:t xml:space="preserve">of </w:t>
      </w:r>
      <w:r w:rsidR="00060E82">
        <w:t xml:space="preserve">studio </w:t>
      </w:r>
      <w:r w:rsidR="00FC53EF">
        <w:t xml:space="preserve">as detailed below. </w:t>
      </w:r>
      <w:r>
        <w:t>Attendance requirements will be as per TU regulations</w:t>
      </w:r>
      <w:r w:rsidR="00FC53EF">
        <w:t>.</w:t>
      </w:r>
    </w:p>
    <w:p w:rsidR="00441001" w:rsidRPr="00441001" w:rsidRDefault="00441001" w:rsidP="00417103">
      <w:pPr>
        <w:autoSpaceDE w:val="0"/>
        <w:autoSpaceDN w:val="0"/>
        <w:adjustRightInd w:val="0"/>
        <w:spacing w:after="0"/>
        <w:jc w:val="both"/>
        <w:rPr>
          <w:rFonts w:ascii="Times New Roman" w:hAnsi="Times New Roman" w:cs="Times New Roman"/>
          <w:b/>
          <w:bCs/>
          <w:sz w:val="24"/>
          <w:szCs w:val="24"/>
        </w:rPr>
      </w:pPr>
    </w:p>
    <w:p w:rsidR="00F860D0" w:rsidRPr="00441001" w:rsidRDefault="00441001" w:rsidP="00322FBA">
      <w:pPr>
        <w:autoSpaceDE w:val="0"/>
        <w:autoSpaceDN w:val="0"/>
        <w:adjustRightInd w:val="0"/>
        <w:spacing w:after="0"/>
        <w:jc w:val="both"/>
        <w:rPr>
          <w:b/>
          <w:bCs/>
        </w:rPr>
      </w:pPr>
      <w:r w:rsidRPr="00441001">
        <w:rPr>
          <w:b/>
          <w:bCs/>
        </w:rPr>
        <w:t>Conduct of Studio:</w:t>
      </w:r>
    </w:p>
    <w:p w:rsidR="00060E82" w:rsidRPr="00FC53EF" w:rsidRDefault="00060E82" w:rsidP="00060E82">
      <w:pPr>
        <w:autoSpaceDE w:val="0"/>
        <w:autoSpaceDN w:val="0"/>
        <w:adjustRightInd w:val="0"/>
        <w:spacing w:after="0" w:line="240" w:lineRule="auto"/>
        <w:rPr>
          <w:rFonts w:cs="Times New Roman"/>
        </w:rPr>
      </w:pPr>
      <w:r w:rsidRPr="00FC53EF">
        <w:rPr>
          <w:rFonts w:cs="Times New Roman"/>
        </w:rPr>
        <w:t xml:space="preserve">The first part of the Studio will develop and agree to a planning, design and building brief for the reconstruction of a rural settlement affected by the 2015 </w:t>
      </w:r>
      <w:proofErr w:type="spellStart"/>
      <w:r w:rsidRPr="00FC53EF">
        <w:rPr>
          <w:rFonts w:cs="Times New Roman"/>
        </w:rPr>
        <w:t>Gorkha</w:t>
      </w:r>
      <w:proofErr w:type="spellEnd"/>
      <w:r w:rsidRPr="00FC53EF">
        <w:rPr>
          <w:rFonts w:cs="Times New Roman"/>
        </w:rPr>
        <w:t xml:space="preserve"> Earthquake so as to integrate </w:t>
      </w:r>
      <w:r w:rsidR="003B0CD5">
        <w:rPr>
          <w:rFonts w:cs="Times New Roman"/>
        </w:rPr>
        <w:t xml:space="preserve">materials, </w:t>
      </w:r>
      <w:r w:rsidRPr="00FC53EF">
        <w:rPr>
          <w:rFonts w:cs="Times New Roman"/>
        </w:rPr>
        <w:t>energy</w:t>
      </w:r>
      <w:r w:rsidR="003B0CD5">
        <w:rPr>
          <w:rFonts w:cs="Times New Roman"/>
        </w:rPr>
        <w:t>, livelihood resources</w:t>
      </w:r>
      <w:r w:rsidRPr="00FC53EF">
        <w:rPr>
          <w:rFonts w:cs="Times New Roman"/>
        </w:rPr>
        <w:t xml:space="preserve"> and sustainability issues into the ongoing rural reconstruction planning, design and building process</w:t>
      </w:r>
      <w:r w:rsidR="003B0CD5">
        <w:rPr>
          <w:rFonts w:cs="Times New Roman"/>
        </w:rPr>
        <w:t>es</w:t>
      </w:r>
      <w:r w:rsidRPr="00FC53EF">
        <w:rPr>
          <w:rFonts w:cs="Times New Roman"/>
        </w:rPr>
        <w:t xml:space="preserve">. </w:t>
      </w:r>
    </w:p>
    <w:p w:rsidR="00060E82" w:rsidRPr="00FC53EF" w:rsidRDefault="00060E82" w:rsidP="00060E82">
      <w:pPr>
        <w:autoSpaceDE w:val="0"/>
        <w:autoSpaceDN w:val="0"/>
        <w:adjustRightInd w:val="0"/>
        <w:spacing w:after="0" w:line="240" w:lineRule="auto"/>
        <w:rPr>
          <w:rFonts w:cs="Times New Roman"/>
        </w:rPr>
      </w:pPr>
    </w:p>
    <w:p w:rsidR="00060E82" w:rsidRPr="00FC53EF" w:rsidRDefault="00060E82" w:rsidP="00060E82">
      <w:pPr>
        <w:autoSpaceDE w:val="0"/>
        <w:autoSpaceDN w:val="0"/>
        <w:adjustRightInd w:val="0"/>
        <w:spacing w:after="0" w:line="240" w:lineRule="auto"/>
        <w:rPr>
          <w:rFonts w:cs="Times New Roman"/>
        </w:rPr>
      </w:pPr>
      <w:r w:rsidRPr="00FC53EF">
        <w:rPr>
          <w:rFonts w:cs="Times New Roman"/>
        </w:rPr>
        <w:t xml:space="preserve">The second part of the studio will be data collection from secondary sources and </w:t>
      </w:r>
      <w:r w:rsidR="003B0CD5">
        <w:rPr>
          <w:rFonts w:cs="Times New Roman"/>
        </w:rPr>
        <w:t xml:space="preserve">from previous </w:t>
      </w:r>
      <w:r w:rsidRPr="00FC53EF">
        <w:rPr>
          <w:rFonts w:cs="Times New Roman"/>
        </w:rPr>
        <w:t>field visit</w:t>
      </w:r>
      <w:r w:rsidR="003B0CD5">
        <w:rPr>
          <w:rFonts w:cs="Times New Roman"/>
        </w:rPr>
        <w:t>s</w:t>
      </w:r>
      <w:r w:rsidRPr="00FC53EF">
        <w:rPr>
          <w:rFonts w:cs="Times New Roman"/>
        </w:rPr>
        <w:t xml:space="preserve"> to the village</w:t>
      </w:r>
      <w:r w:rsidR="003B0CD5">
        <w:rPr>
          <w:rFonts w:cs="Times New Roman"/>
        </w:rPr>
        <w:t>s</w:t>
      </w:r>
      <w:r w:rsidRPr="00FC53EF">
        <w:rPr>
          <w:rFonts w:cs="Times New Roman"/>
        </w:rPr>
        <w:t>, which will cover sources and consumption pattern of energy, energy demands, needs and potentials</w:t>
      </w:r>
      <w:r w:rsidR="003B0CD5">
        <w:rPr>
          <w:rFonts w:cs="Times New Roman"/>
        </w:rPr>
        <w:t>;</w:t>
      </w:r>
      <w:r w:rsidRPr="00FC53EF">
        <w:rPr>
          <w:rFonts w:cs="Times New Roman"/>
        </w:rPr>
        <w:t xml:space="preserve"> nature and state of natural resources and environment of the village and its hinterland</w:t>
      </w:r>
      <w:r w:rsidR="003B0CD5">
        <w:rPr>
          <w:rFonts w:cs="Times New Roman"/>
        </w:rPr>
        <w:t>; w</w:t>
      </w:r>
      <w:r w:rsidRPr="00FC53EF">
        <w:rPr>
          <w:rFonts w:cs="Times New Roman"/>
        </w:rPr>
        <w:t>ater</w:t>
      </w:r>
      <w:r w:rsidR="003B0CD5">
        <w:rPr>
          <w:rFonts w:cs="Times New Roman"/>
        </w:rPr>
        <w:t xml:space="preserve"> resources</w:t>
      </w:r>
      <w:r w:rsidRPr="00FC53EF">
        <w:rPr>
          <w:rFonts w:cs="Times New Roman"/>
        </w:rPr>
        <w:t>, water bodies and channels</w:t>
      </w:r>
      <w:r w:rsidR="003B0CD5">
        <w:rPr>
          <w:rFonts w:cs="Times New Roman"/>
        </w:rPr>
        <w:t>;</w:t>
      </w:r>
      <w:r w:rsidRPr="00FC53EF">
        <w:rPr>
          <w:rFonts w:cs="Times New Roman"/>
        </w:rPr>
        <w:t xml:space="preserve"> forests and their use, animal husbandry, agricultural and other primary economic activities</w:t>
      </w:r>
      <w:r w:rsidR="003B0CD5">
        <w:rPr>
          <w:rFonts w:cs="Times New Roman"/>
        </w:rPr>
        <w:t>, etc.</w:t>
      </w:r>
      <w:r w:rsidRPr="00FC53EF">
        <w:rPr>
          <w:rFonts w:cs="Times New Roman"/>
        </w:rPr>
        <w:t xml:space="preserve"> The variety and extent of data fields will be as required by the three briefs</w:t>
      </w:r>
      <w:r w:rsidR="00FC53EF" w:rsidRPr="00FC53EF">
        <w:rPr>
          <w:rFonts w:cs="Times New Roman"/>
        </w:rPr>
        <w:t xml:space="preserve"> agreed in first part of the studio</w:t>
      </w:r>
      <w:r w:rsidRPr="00FC53EF">
        <w:rPr>
          <w:rFonts w:cs="Times New Roman"/>
        </w:rPr>
        <w:t xml:space="preserve">.   </w:t>
      </w:r>
    </w:p>
    <w:p w:rsidR="00060E82" w:rsidRPr="00FC53EF" w:rsidRDefault="00060E82" w:rsidP="00060E82">
      <w:pPr>
        <w:autoSpaceDE w:val="0"/>
        <w:autoSpaceDN w:val="0"/>
        <w:adjustRightInd w:val="0"/>
        <w:spacing w:after="0" w:line="240" w:lineRule="auto"/>
        <w:rPr>
          <w:rFonts w:cs="Times New Roman"/>
        </w:rPr>
      </w:pPr>
    </w:p>
    <w:p w:rsidR="00B12C04" w:rsidRDefault="00060E82" w:rsidP="006E1701">
      <w:pPr>
        <w:autoSpaceDE w:val="0"/>
        <w:autoSpaceDN w:val="0"/>
        <w:adjustRightInd w:val="0"/>
        <w:spacing w:after="0" w:line="240" w:lineRule="auto"/>
        <w:rPr>
          <w:rFonts w:cs="Times New Roman"/>
        </w:rPr>
      </w:pPr>
      <w:r w:rsidRPr="00FC53EF">
        <w:rPr>
          <w:rFonts w:cs="Times New Roman"/>
        </w:rPr>
        <w:t xml:space="preserve">The third part of the studio will be prepare a plan and proposal of reconstruction that integrates energy and nature into the </w:t>
      </w:r>
      <w:r w:rsidR="00441001">
        <w:rPr>
          <w:rFonts w:cs="Times New Roman"/>
        </w:rPr>
        <w:t xml:space="preserve">rural </w:t>
      </w:r>
      <w:r w:rsidRPr="00FC53EF">
        <w:rPr>
          <w:rFonts w:cs="Times New Roman"/>
        </w:rPr>
        <w:t xml:space="preserve">settlement plan (buildings, settlement, infrastructure and ecological services) that will be proposed to the community for  review and </w:t>
      </w:r>
      <w:r w:rsidR="00441001">
        <w:rPr>
          <w:rFonts w:cs="Times New Roman"/>
        </w:rPr>
        <w:t xml:space="preserve">to </w:t>
      </w:r>
      <w:r w:rsidRPr="00FC53EF">
        <w:rPr>
          <w:rFonts w:cs="Times New Roman"/>
        </w:rPr>
        <w:t>follow up with the government.</w:t>
      </w:r>
    </w:p>
    <w:p w:rsidR="00441001" w:rsidRDefault="00441001" w:rsidP="006E1701">
      <w:pPr>
        <w:autoSpaceDE w:val="0"/>
        <w:autoSpaceDN w:val="0"/>
        <w:adjustRightInd w:val="0"/>
        <w:spacing w:after="0" w:line="240" w:lineRule="auto"/>
        <w:rPr>
          <w:rFonts w:cs="Times New Roman"/>
        </w:rPr>
      </w:pPr>
    </w:p>
    <w:p w:rsidR="00441001" w:rsidRPr="006E1701" w:rsidRDefault="00441001" w:rsidP="006E1701">
      <w:pPr>
        <w:autoSpaceDE w:val="0"/>
        <w:autoSpaceDN w:val="0"/>
        <w:adjustRightInd w:val="0"/>
        <w:spacing w:after="0" w:line="240" w:lineRule="auto"/>
        <w:rPr>
          <w:rFonts w:cs="Times New Roman"/>
        </w:rPr>
      </w:pPr>
    </w:p>
    <w:p w:rsidR="004567FB" w:rsidRPr="00322FBA" w:rsidRDefault="004567FB" w:rsidP="00322FBA">
      <w:pPr>
        <w:autoSpaceDE w:val="0"/>
        <w:autoSpaceDN w:val="0"/>
        <w:adjustRightInd w:val="0"/>
        <w:spacing w:after="0"/>
        <w:jc w:val="both"/>
        <w:rPr>
          <w:rFonts w:ascii="Times New Roman" w:hAnsi="Times New Roman" w:cs="Times New Roman"/>
          <w:b/>
          <w:bCs/>
          <w:sz w:val="24"/>
          <w:szCs w:val="24"/>
        </w:rPr>
      </w:pPr>
    </w:p>
    <w:p w:rsidR="00B15C90" w:rsidRPr="007660C7" w:rsidRDefault="00B15C90" w:rsidP="00B15C90">
      <w:r w:rsidRPr="007660C7">
        <w:t>Reference</w:t>
      </w:r>
      <w:r w:rsidR="00D64F7F">
        <w:t>s and Texts</w:t>
      </w:r>
      <w:r w:rsidRPr="007660C7">
        <w:t>:</w:t>
      </w:r>
    </w:p>
    <w:p w:rsidR="00B15C90" w:rsidRPr="007660C7" w:rsidRDefault="00642957" w:rsidP="00B15C90">
      <w:r>
        <w:t>*</w:t>
      </w:r>
      <w:r w:rsidR="006E1701">
        <w:t xml:space="preserve">Urban Patterns for Green Economy - Working with Nature. </w:t>
      </w:r>
      <w:proofErr w:type="gramStart"/>
      <w:r w:rsidR="006E1701">
        <w:t>UN HABITAT</w:t>
      </w:r>
      <w:r w:rsidR="00B15C90" w:rsidRPr="007660C7">
        <w:t>.</w:t>
      </w:r>
      <w:proofErr w:type="gramEnd"/>
    </w:p>
    <w:p w:rsidR="006E1701" w:rsidRDefault="00642957" w:rsidP="00B15C90">
      <w:r>
        <w:t>*</w:t>
      </w:r>
      <w:r w:rsidR="006E1701">
        <w:t xml:space="preserve">Sustainable Urban Energy - a Sourcebook for Asia. </w:t>
      </w:r>
      <w:proofErr w:type="gramStart"/>
      <w:r w:rsidR="006E1701">
        <w:t>UN HABITAT &amp; IUTC.</w:t>
      </w:r>
      <w:proofErr w:type="gramEnd"/>
    </w:p>
    <w:p w:rsidR="00B15C90" w:rsidRDefault="006E1701" w:rsidP="00B15C90">
      <w:r>
        <w:t xml:space="preserve">*Patterns for Green Economy - Leveraging Density. </w:t>
      </w:r>
      <w:r w:rsidR="00E71A5E">
        <w:t xml:space="preserve"> </w:t>
      </w:r>
      <w:proofErr w:type="gramStart"/>
      <w:r w:rsidR="00E71A5E">
        <w:t>UN HABITAT.</w:t>
      </w:r>
      <w:proofErr w:type="gramEnd"/>
      <w:r w:rsidR="00E71A5E">
        <w:t xml:space="preserve"> </w:t>
      </w:r>
    </w:p>
    <w:p w:rsidR="00E71A5E" w:rsidRPr="007660C7" w:rsidRDefault="00E71A5E" w:rsidP="00B15C90">
      <w:proofErr w:type="gramStart"/>
      <w:r>
        <w:t>* Green Homes.</w:t>
      </w:r>
      <w:proofErr w:type="gramEnd"/>
      <w:r>
        <w:t xml:space="preserve">  UN HABITAT NEPAL &amp; EU</w:t>
      </w:r>
    </w:p>
    <w:p w:rsidR="00F860D0" w:rsidRPr="00322FBA" w:rsidRDefault="00F860D0" w:rsidP="00322FBA">
      <w:pPr>
        <w:jc w:val="both"/>
        <w:rPr>
          <w:rFonts w:ascii="Times New Roman" w:hAnsi="Times New Roman" w:cs="Times New Roman"/>
          <w:sz w:val="24"/>
          <w:szCs w:val="24"/>
        </w:rPr>
      </w:pPr>
    </w:p>
    <w:sectPr w:rsidR="00F860D0" w:rsidRPr="00322FBA" w:rsidSect="00BD57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C6" w:rsidRDefault="009413C6" w:rsidP="00322FBA">
      <w:pPr>
        <w:spacing w:after="0" w:line="240" w:lineRule="auto"/>
      </w:pPr>
      <w:r>
        <w:separator/>
      </w:r>
    </w:p>
  </w:endnote>
  <w:endnote w:type="continuationSeparator" w:id="0">
    <w:p w:rsidR="009413C6" w:rsidRDefault="009413C6" w:rsidP="0032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BA" w:rsidRDefault="00072B86">
    <w:pPr>
      <w:pStyle w:val="Footer"/>
      <w:pBdr>
        <w:top w:val="thinThickSmallGap" w:sz="24" w:space="1" w:color="622423" w:themeColor="accent2" w:themeShade="7F"/>
      </w:pBdr>
      <w:rPr>
        <w:rFonts w:asciiTheme="majorHAnsi" w:hAnsiTheme="majorHAnsi"/>
      </w:rPr>
    </w:pPr>
    <w:proofErr w:type="gramStart"/>
    <w:r>
      <w:rPr>
        <w:rFonts w:ascii="Times New Roman" w:hAnsi="Times New Roman" w:cs="Times New Roman"/>
        <w:sz w:val="24"/>
        <w:szCs w:val="24"/>
      </w:rPr>
      <w:t>xxx</w:t>
    </w:r>
    <w:proofErr w:type="gramEnd"/>
    <w:r w:rsidR="00322FBA" w:rsidRPr="00322FBA">
      <w:rPr>
        <w:rFonts w:ascii="Times New Roman" w:hAnsi="Times New Roman" w:cs="Times New Roman"/>
        <w:sz w:val="24"/>
        <w:szCs w:val="24"/>
      </w:rPr>
      <w:t xml:space="preserve"> </w:t>
    </w:r>
    <w:r>
      <w:rPr>
        <w:rFonts w:ascii="Times New Roman" w:hAnsi="Times New Roman" w:cs="Times New Roman"/>
        <w:sz w:val="24"/>
        <w:szCs w:val="24"/>
      </w:rPr>
      <w:t>ESSD</w:t>
    </w:r>
    <w:r w:rsidR="00322FBA">
      <w:rPr>
        <w:rFonts w:asciiTheme="majorHAnsi" w:hAnsiTheme="majorHAnsi"/>
      </w:rPr>
      <w:ptab w:relativeTo="margin" w:alignment="right" w:leader="none"/>
    </w:r>
    <w:r w:rsidR="00322FBA">
      <w:rPr>
        <w:rFonts w:asciiTheme="majorHAnsi" w:hAnsiTheme="majorHAnsi"/>
      </w:rPr>
      <w:t xml:space="preserve">Page </w:t>
    </w:r>
    <w:fldSimple w:instr=" PAGE   \* MERGEFORMAT ">
      <w:r w:rsidR="00344409" w:rsidRPr="00344409">
        <w:rPr>
          <w:rFonts w:asciiTheme="majorHAnsi" w:hAnsiTheme="majorHAnsi"/>
          <w:noProof/>
        </w:rPr>
        <w:t>1</w:t>
      </w:r>
    </w:fldSimple>
  </w:p>
  <w:p w:rsidR="00322FBA" w:rsidRDefault="00322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C6" w:rsidRDefault="009413C6" w:rsidP="00322FBA">
      <w:pPr>
        <w:spacing w:after="0" w:line="240" w:lineRule="auto"/>
      </w:pPr>
      <w:r>
        <w:separator/>
      </w:r>
    </w:p>
  </w:footnote>
  <w:footnote w:type="continuationSeparator" w:id="0">
    <w:p w:rsidR="009413C6" w:rsidRDefault="009413C6" w:rsidP="00322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A82"/>
    <w:multiLevelType w:val="multilevel"/>
    <w:tmpl w:val="E902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D6628"/>
    <w:multiLevelType w:val="hybridMultilevel"/>
    <w:tmpl w:val="ACBAC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61101"/>
    <w:multiLevelType w:val="singleLevel"/>
    <w:tmpl w:val="E5C0A80E"/>
    <w:lvl w:ilvl="0">
      <w:start w:val="1"/>
      <w:numFmt w:val="decimal"/>
      <w:lvlText w:val="%1."/>
      <w:lvlJc w:val="left"/>
      <w:pPr>
        <w:tabs>
          <w:tab w:val="num" w:pos="1080"/>
        </w:tabs>
        <w:ind w:left="1080" w:hanging="360"/>
      </w:pPr>
      <w:rPr>
        <w:rFonts w:hint="default"/>
      </w:rPr>
    </w:lvl>
  </w:abstractNum>
  <w:abstractNum w:abstractNumId="3">
    <w:nsid w:val="0A7A2EAF"/>
    <w:multiLevelType w:val="multilevel"/>
    <w:tmpl w:val="42725D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A0E9E"/>
    <w:multiLevelType w:val="hybridMultilevel"/>
    <w:tmpl w:val="2B326FE0"/>
    <w:lvl w:ilvl="0" w:tplc="D4880252">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62ACC"/>
    <w:multiLevelType w:val="hybridMultilevel"/>
    <w:tmpl w:val="225C8B04"/>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21B7D"/>
    <w:multiLevelType w:val="hybridMultilevel"/>
    <w:tmpl w:val="77AC6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2879A0"/>
    <w:multiLevelType w:val="hybridMultilevel"/>
    <w:tmpl w:val="7160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5555B"/>
    <w:multiLevelType w:val="hybridMultilevel"/>
    <w:tmpl w:val="C09CCDDE"/>
    <w:lvl w:ilvl="0" w:tplc="A1AE1D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41FD2"/>
    <w:multiLevelType w:val="singleLevel"/>
    <w:tmpl w:val="ACC6C69A"/>
    <w:lvl w:ilvl="0">
      <w:start w:val="1"/>
      <w:numFmt w:val="decimal"/>
      <w:lvlText w:val="%1."/>
      <w:lvlJc w:val="left"/>
      <w:pPr>
        <w:tabs>
          <w:tab w:val="num" w:pos="576"/>
        </w:tabs>
        <w:ind w:left="576" w:hanging="576"/>
      </w:pPr>
      <w:rPr>
        <w:rFonts w:hint="default"/>
      </w:rPr>
    </w:lvl>
  </w:abstractNum>
  <w:abstractNum w:abstractNumId="10">
    <w:nsid w:val="1F761E7C"/>
    <w:multiLevelType w:val="multilevel"/>
    <w:tmpl w:val="42725D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F1E81"/>
    <w:multiLevelType w:val="multilevel"/>
    <w:tmpl w:val="6492B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C3A92"/>
    <w:multiLevelType w:val="hybridMultilevel"/>
    <w:tmpl w:val="5A9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E4B6F"/>
    <w:multiLevelType w:val="hybridMultilevel"/>
    <w:tmpl w:val="47D6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97E00"/>
    <w:multiLevelType w:val="hybridMultilevel"/>
    <w:tmpl w:val="642C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93166"/>
    <w:multiLevelType w:val="multilevel"/>
    <w:tmpl w:val="C1DC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7919"/>
    <w:multiLevelType w:val="hybridMultilevel"/>
    <w:tmpl w:val="1D0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92FFC"/>
    <w:multiLevelType w:val="hybridMultilevel"/>
    <w:tmpl w:val="0C4AE4EE"/>
    <w:lvl w:ilvl="0" w:tplc="0409000F">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A7909"/>
    <w:multiLevelType w:val="hybridMultilevel"/>
    <w:tmpl w:val="4BC2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D0EAE"/>
    <w:multiLevelType w:val="multilevel"/>
    <w:tmpl w:val="42725D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09392B"/>
    <w:multiLevelType w:val="singleLevel"/>
    <w:tmpl w:val="312259F8"/>
    <w:lvl w:ilvl="0">
      <w:start w:val="1"/>
      <w:numFmt w:val="decimal"/>
      <w:lvlText w:val="%1."/>
      <w:lvlJc w:val="left"/>
      <w:pPr>
        <w:tabs>
          <w:tab w:val="num" w:pos="1080"/>
        </w:tabs>
        <w:ind w:left="1080" w:hanging="360"/>
      </w:pPr>
      <w:rPr>
        <w:rFonts w:hint="default"/>
      </w:rPr>
    </w:lvl>
  </w:abstractNum>
  <w:abstractNum w:abstractNumId="21">
    <w:nsid w:val="48180B8B"/>
    <w:multiLevelType w:val="hybridMultilevel"/>
    <w:tmpl w:val="3260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423AD"/>
    <w:multiLevelType w:val="hybridMultilevel"/>
    <w:tmpl w:val="934C488E"/>
    <w:lvl w:ilvl="0" w:tplc="659C6B82">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420F74"/>
    <w:multiLevelType w:val="hybridMultilevel"/>
    <w:tmpl w:val="24EE1A44"/>
    <w:lvl w:ilvl="0" w:tplc="ACC6C69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707092"/>
    <w:multiLevelType w:val="singleLevel"/>
    <w:tmpl w:val="E6668A30"/>
    <w:lvl w:ilvl="0">
      <w:start w:val="1"/>
      <w:numFmt w:val="decimal"/>
      <w:lvlText w:val="%1."/>
      <w:lvlJc w:val="left"/>
      <w:pPr>
        <w:tabs>
          <w:tab w:val="num" w:pos="1080"/>
        </w:tabs>
        <w:ind w:left="1080" w:hanging="360"/>
      </w:pPr>
      <w:rPr>
        <w:rFonts w:hint="default"/>
      </w:rPr>
    </w:lvl>
  </w:abstractNum>
  <w:abstractNum w:abstractNumId="25">
    <w:nsid w:val="4B8C6E16"/>
    <w:multiLevelType w:val="hybridMultilevel"/>
    <w:tmpl w:val="3F8E7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F56AC"/>
    <w:multiLevelType w:val="multilevel"/>
    <w:tmpl w:val="42725D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AE6BDF"/>
    <w:multiLevelType w:val="hybridMultilevel"/>
    <w:tmpl w:val="45B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139C5"/>
    <w:multiLevelType w:val="hybridMultilevel"/>
    <w:tmpl w:val="DA7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E14C6"/>
    <w:multiLevelType w:val="hybridMultilevel"/>
    <w:tmpl w:val="22B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37618"/>
    <w:multiLevelType w:val="hybridMultilevel"/>
    <w:tmpl w:val="6F9E7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0D3584"/>
    <w:multiLevelType w:val="hybridMultilevel"/>
    <w:tmpl w:val="72F2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E68C2"/>
    <w:multiLevelType w:val="multilevel"/>
    <w:tmpl w:val="6492B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13692D"/>
    <w:multiLevelType w:val="multilevel"/>
    <w:tmpl w:val="6492B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C76578"/>
    <w:multiLevelType w:val="hybridMultilevel"/>
    <w:tmpl w:val="7C4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345E3"/>
    <w:multiLevelType w:val="hybridMultilevel"/>
    <w:tmpl w:val="AA3E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F1A24"/>
    <w:multiLevelType w:val="hybridMultilevel"/>
    <w:tmpl w:val="27706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7846F1"/>
    <w:multiLevelType w:val="hybridMultilevel"/>
    <w:tmpl w:val="9BD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736D8"/>
    <w:multiLevelType w:val="singleLevel"/>
    <w:tmpl w:val="2B746602"/>
    <w:lvl w:ilvl="0">
      <w:start w:val="1"/>
      <w:numFmt w:val="decimal"/>
      <w:lvlText w:val="%1."/>
      <w:lvlJc w:val="left"/>
      <w:pPr>
        <w:tabs>
          <w:tab w:val="num" w:pos="1080"/>
        </w:tabs>
        <w:ind w:left="1080" w:hanging="360"/>
      </w:pPr>
      <w:rPr>
        <w:rFonts w:hint="default"/>
      </w:rPr>
    </w:lvl>
  </w:abstractNum>
  <w:abstractNum w:abstractNumId="39">
    <w:nsid w:val="6820576C"/>
    <w:multiLevelType w:val="hybridMultilevel"/>
    <w:tmpl w:val="C582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8205C"/>
    <w:multiLevelType w:val="hybridMultilevel"/>
    <w:tmpl w:val="63F8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A28DB"/>
    <w:multiLevelType w:val="multilevel"/>
    <w:tmpl w:val="6492B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C713DC"/>
    <w:multiLevelType w:val="hybridMultilevel"/>
    <w:tmpl w:val="7B68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C08A7"/>
    <w:multiLevelType w:val="hybridMultilevel"/>
    <w:tmpl w:val="29842ED2"/>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DE2502"/>
    <w:multiLevelType w:val="hybridMultilevel"/>
    <w:tmpl w:val="5DE6CA84"/>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AB4273"/>
    <w:multiLevelType w:val="hybridMultilevel"/>
    <w:tmpl w:val="D92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4124A"/>
    <w:multiLevelType w:val="multilevel"/>
    <w:tmpl w:val="6492B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C33CD7"/>
    <w:multiLevelType w:val="multilevel"/>
    <w:tmpl w:val="96A2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AD4460"/>
    <w:multiLevelType w:val="hybridMultilevel"/>
    <w:tmpl w:val="CD84D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936A7"/>
    <w:multiLevelType w:val="hybridMultilevel"/>
    <w:tmpl w:val="B76650E0"/>
    <w:lvl w:ilvl="0" w:tplc="0409000F">
      <w:start w:val="1"/>
      <w:numFmt w:val="decimal"/>
      <w:lvlText w:val="%1."/>
      <w:lvlJc w:val="left"/>
      <w:pPr>
        <w:tabs>
          <w:tab w:val="num" w:pos="720"/>
        </w:tabs>
        <w:ind w:left="720" w:hanging="720"/>
      </w:pPr>
      <w:rPr>
        <w:rFonts w:hint="default"/>
      </w:rPr>
    </w:lvl>
    <w:lvl w:ilvl="1" w:tplc="B7C2180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2"/>
  </w:num>
  <w:num w:numId="3">
    <w:abstractNumId w:val="35"/>
  </w:num>
  <w:num w:numId="4">
    <w:abstractNumId w:val="31"/>
  </w:num>
  <w:num w:numId="5">
    <w:abstractNumId w:val="16"/>
  </w:num>
  <w:num w:numId="6">
    <w:abstractNumId w:val="18"/>
  </w:num>
  <w:num w:numId="7">
    <w:abstractNumId w:val="39"/>
  </w:num>
  <w:num w:numId="8">
    <w:abstractNumId w:val="13"/>
  </w:num>
  <w:num w:numId="9">
    <w:abstractNumId w:val="40"/>
  </w:num>
  <w:num w:numId="10">
    <w:abstractNumId w:val="12"/>
  </w:num>
  <w:num w:numId="11">
    <w:abstractNumId w:val="21"/>
  </w:num>
  <w:num w:numId="12">
    <w:abstractNumId w:val="45"/>
  </w:num>
  <w:num w:numId="13">
    <w:abstractNumId w:val="27"/>
  </w:num>
  <w:num w:numId="14">
    <w:abstractNumId w:val="29"/>
  </w:num>
  <w:num w:numId="15">
    <w:abstractNumId w:val="34"/>
  </w:num>
  <w:num w:numId="16">
    <w:abstractNumId w:val="28"/>
  </w:num>
  <w:num w:numId="17">
    <w:abstractNumId w:val="14"/>
  </w:num>
  <w:num w:numId="18">
    <w:abstractNumId w:val="0"/>
  </w:num>
  <w:num w:numId="19">
    <w:abstractNumId w:val="46"/>
  </w:num>
  <w:num w:numId="20">
    <w:abstractNumId w:val="41"/>
  </w:num>
  <w:num w:numId="21">
    <w:abstractNumId w:val="33"/>
  </w:num>
  <w:num w:numId="22">
    <w:abstractNumId w:val="11"/>
  </w:num>
  <w:num w:numId="23">
    <w:abstractNumId w:val="15"/>
  </w:num>
  <w:num w:numId="24">
    <w:abstractNumId w:val="19"/>
  </w:num>
  <w:num w:numId="25">
    <w:abstractNumId w:val="26"/>
  </w:num>
  <w:num w:numId="26">
    <w:abstractNumId w:val="3"/>
  </w:num>
  <w:num w:numId="27">
    <w:abstractNumId w:val="47"/>
  </w:num>
  <w:num w:numId="28">
    <w:abstractNumId w:val="48"/>
  </w:num>
  <w:num w:numId="29">
    <w:abstractNumId w:val="32"/>
  </w:num>
  <w:num w:numId="30">
    <w:abstractNumId w:val="36"/>
  </w:num>
  <w:num w:numId="31">
    <w:abstractNumId w:val="8"/>
  </w:num>
  <w:num w:numId="32">
    <w:abstractNumId w:val="10"/>
  </w:num>
  <w:num w:numId="33">
    <w:abstractNumId w:val="38"/>
  </w:num>
  <w:num w:numId="34">
    <w:abstractNumId w:val="24"/>
  </w:num>
  <w:num w:numId="35">
    <w:abstractNumId w:val="20"/>
  </w:num>
  <w:num w:numId="36">
    <w:abstractNumId w:val="2"/>
  </w:num>
  <w:num w:numId="37">
    <w:abstractNumId w:val="49"/>
  </w:num>
  <w:num w:numId="38">
    <w:abstractNumId w:val="44"/>
  </w:num>
  <w:num w:numId="39">
    <w:abstractNumId w:val="4"/>
  </w:num>
  <w:num w:numId="40">
    <w:abstractNumId w:val="9"/>
  </w:num>
  <w:num w:numId="41">
    <w:abstractNumId w:val="23"/>
  </w:num>
  <w:num w:numId="42">
    <w:abstractNumId w:val="22"/>
  </w:num>
  <w:num w:numId="43">
    <w:abstractNumId w:val="43"/>
  </w:num>
  <w:num w:numId="44">
    <w:abstractNumId w:val="17"/>
  </w:num>
  <w:num w:numId="45">
    <w:abstractNumId w:val="6"/>
  </w:num>
  <w:num w:numId="46">
    <w:abstractNumId w:val="30"/>
  </w:num>
  <w:num w:numId="47">
    <w:abstractNumId w:val="1"/>
  </w:num>
  <w:num w:numId="48">
    <w:abstractNumId w:val="25"/>
  </w:num>
  <w:num w:numId="49">
    <w:abstractNumId w:val="5"/>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60D0"/>
    <w:rsid w:val="00040B37"/>
    <w:rsid w:val="00047E6F"/>
    <w:rsid w:val="00057924"/>
    <w:rsid w:val="00060D42"/>
    <w:rsid w:val="00060E82"/>
    <w:rsid w:val="00072B86"/>
    <w:rsid w:val="000737FA"/>
    <w:rsid w:val="0007788E"/>
    <w:rsid w:val="0009141A"/>
    <w:rsid w:val="00094386"/>
    <w:rsid w:val="000C2C19"/>
    <w:rsid w:val="000C3956"/>
    <w:rsid w:val="000E5A1D"/>
    <w:rsid w:val="000F4D90"/>
    <w:rsid w:val="000F7D8E"/>
    <w:rsid w:val="0011446F"/>
    <w:rsid w:val="00126F21"/>
    <w:rsid w:val="00196F87"/>
    <w:rsid w:val="001F7EB7"/>
    <w:rsid w:val="002173D9"/>
    <w:rsid w:val="0023155A"/>
    <w:rsid w:val="00240ABB"/>
    <w:rsid w:val="00253F98"/>
    <w:rsid w:val="00257410"/>
    <w:rsid w:val="002A019A"/>
    <w:rsid w:val="002A0244"/>
    <w:rsid w:val="002A3F47"/>
    <w:rsid w:val="002B3AD3"/>
    <w:rsid w:val="002C2B57"/>
    <w:rsid w:val="0031736C"/>
    <w:rsid w:val="00322FBA"/>
    <w:rsid w:val="0033380E"/>
    <w:rsid w:val="003355FD"/>
    <w:rsid w:val="00344409"/>
    <w:rsid w:val="00375F9C"/>
    <w:rsid w:val="00384DCC"/>
    <w:rsid w:val="00386C1B"/>
    <w:rsid w:val="003A597C"/>
    <w:rsid w:val="003A748B"/>
    <w:rsid w:val="003B0CD5"/>
    <w:rsid w:val="003D3AF1"/>
    <w:rsid w:val="003D4DEF"/>
    <w:rsid w:val="003E4A03"/>
    <w:rsid w:val="003F2186"/>
    <w:rsid w:val="00417103"/>
    <w:rsid w:val="004235B7"/>
    <w:rsid w:val="004402D3"/>
    <w:rsid w:val="00441001"/>
    <w:rsid w:val="00455EEB"/>
    <w:rsid w:val="004567FB"/>
    <w:rsid w:val="004735F4"/>
    <w:rsid w:val="004A18E3"/>
    <w:rsid w:val="004D74DF"/>
    <w:rsid w:val="004F2F71"/>
    <w:rsid w:val="005006F7"/>
    <w:rsid w:val="005079C1"/>
    <w:rsid w:val="005412AD"/>
    <w:rsid w:val="00547E8E"/>
    <w:rsid w:val="00551B3F"/>
    <w:rsid w:val="00563B0C"/>
    <w:rsid w:val="00596132"/>
    <w:rsid w:val="005E78B5"/>
    <w:rsid w:val="006254BC"/>
    <w:rsid w:val="00642957"/>
    <w:rsid w:val="006C0339"/>
    <w:rsid w:val="006C2FED"/>
    <w:rsid w:val="006E1701"/>
    <w:rsid w:val="00734BEC"/>
    <w:rsid w:val="007B1086"/>
    <w:rsid w:val="00823C0E"/>
    <w:rsid w:val="008B3A49"/>
    <w:rsid w:val="009413C6"/>
    <w:rsid w:val="00954739"/>
    <w:rsid w:val="00985CD4"/>
    <w:rsid w:val="00A0723E"/>
    <w:rsid w:val="00A11E49"/>
    <w:rsid w:val="00A17C0F"/>
    <w:rsid w:val="00A35775"/>
    <w:rsid w:val="00A5518F"/>
    <w:rsid w:val="00AA7CF3"/>
    <w:rsid w:val="00AC0F97"/>
    <w:rsid w:val="00AD26C3"/>
    <w:rsid w:val="00AF14E0"/>
    <w:rsid w:val="00AF5063"/>
    <w:rsid w:val="00B00236"/>
    <w:rsid w:val="00B12C04"/>
    <w:rsid w:val="00B15C90"/>
    <w:rsid w:val="00B47B24"/>
    <w:rsid w:val="00B55AFF"/>
    <w:rsid w:val="00B66F24"/>
    <w:rsid w:val="00BA19B6"/>
    <w:rsid w:val="00BD57EA"/>
    <w:rsid w:val="00C27933"/>
    <w:rsid w:val="00C35DA5"/>
    <w:rsid w:val="00C80278"/>
    <w:rsid w:val="00C85E16"/>
    <w:rsid w:val="00D11EAB"/>
    <w:rsid w:val="00D154E0"/>
    <w:rsid w:val="00D60AC6"/>
    <w:rsid w:val="00D64F7F"/>
    <w:rsid w:val="00DE0C27"/>
    <w:rsid w:val="00DF6414"/>
    <w:rsid w:val="00E5333D"/>
    <w:rsid w:val="00E71462"/>
    <w:rsid w:val="00E71A5E"/>
    <w:rsid w:val="00E77802"/>
    <w:rsid w:val="00E947F0"/>
    <w:rsid w:val="00E9572E"/>
    <w:rsid w:val="00F20EEA"/>
    <w:rsid w:val="00F37F8A"/>
    <w:rsid w:val="00F71854"/>
    <w:rsid w:val="00F860D0"/>
    <w:rsid w:val="00F91FFA"/>
    <w:rsid w:val="00FC5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D0"/>
    <w:pPr>
      <w:ind w:left="720"/>
      <w:contextualSpacing/>
    </w:pPr>
  </w:style>
  <w:style w:type="character" w:customStyle="1" w:styleId="apple-converted-space">
    <w:name w:val="apple-converted-space"/>
    <w:basedOn w:val="DefaultParagraphFont"/>
    <w:rsid w:val="002173D9"/>
  </w:style>
  <w:style w:type="character" w:styleId="Strong">
    <w:name w:val="Strong"/>
    <w:basedOn w:val="DefaultParagraphFont"/>
    <w:uiPriority w:val="22"/>
    <w:qFormat/>
    <w:rsid w:val="002173D9"/>
    <w:rPr>
      <w:b/>
      <w:bCs/>
    </w:rPr>
  </w:style>
  <w:style w:type="paragraph" w:styleId="BodyTextIndent2">
    <w:name w:val="Body Text Indent 2"/>
    <w:basedOn w:val="Normal"/>
    <w:link w:val="BodyTextIndent2Char"/>
    <w:rsid w:val="00A0723E"/>
    <w:pPr>
      <w:tabs>
        <w:tab w:val="left" w:pos="-720"/>
      </w:tabs>
      <w:suppressAutoHyphens/>
      <w:spacing w:after="0" w:line="240" w:lineRule="auto"/>
      <w:ind w:left="720"/>
      <w:jc w:val="both"/>
    </w:pPr>
    <w:rPr>
      <w:rFonts w:ascii="Times New Roman" w:eastAsia="Times New Roman" w:hAnsi="Times New Roman" w:cs="Cordia New"/>
      <w:spacing w:val="-3"/>
      <w:sz w:val="24"/>
      <w:szCs w:val="24"/>
      <w:lang w:bidi="th-TH"/>
    </w:rPr>
  </w:style>
  <w:style w:type="character" w:customStyle="1" w:styleId="BodyTextIndent2Char">
    <w:name w:val="Body Text Indent 2 Char"/>
    <w:basedOn w:val="DefaultParagraphFont"/>
    <w:link w:val="BodyTextIndent2"/>
    <w:rsid w:val="00A0723E"/>
    <w:rPr>
      <w:rFonts w:ascii="Times New Roman" w:eastAsia="Times New Roman" w:hAnsi="Times New Roman" w:cs="Cordia New"/>
      <w:spacing w:val="-3"/>
      <w:sz w:val="24"/>
      <w:szCs w:val="24"/>
      <w:lang w:bidi="th-TH"/>
    </w:rPr>
  </w:style>
  <w:style w:type="paragraph" w:styleId="Footer">
    <w:name w:val="footer"/>
    <w:basedOn w:val="Normal"/>
    <w:link w:val="FooterChar"/>
    <w:uiPriority w:val="99"/>
    <w:rsid w:val="00A0723E"/>
    <w:pPr>
      <w:tabs>
        <w:tab w:val="center" w:pos="4320"/>
        <w:tab w:val="right" w:pos="8640"/>
      </w:tabs>
      <w:spacing w:after="0" w:line="240" w:lineRule="auto"/>
    </w:pPr>
    <w:rPr>
      <w:rFonts w:ascii="Courier" w:eastAsia="Times New Roman" w:hAnsi="Courier" w:cs="Cordia New"/>
      <w:sz w:val="20"/>
      <w:szCs w:val="20"/>
      <w:lang w:bidi="th-TH"/>
    </w:rPr>
  </w:style>
  <w:style w:type="character" w:customStyle="1" w:styleId="FooterChar">
    <w:name w:val="Footer Char"/>
    <w:basedOn w:val="DefaultParagraphFont"/>
    <w:link w:val="Footer"/>
    <w:uiPriority w:val="99"/>
    <w:rsid w:val="00A0723E"/>
    <w:rPr>
      <w:rFonts w:ascii="Courier" w:eastAsia="Times New Roman" w:hAnsi="Courier" w:cs="Cordia New"/>
      <w:sz w:val="20"/>
      <w:szCs w:val="20"/>
      <w:lang w:bidi="th-TH"/>
    </w:rPr>
  </w:style>
  <w:style w:type="paragraph" w:styleId="Header">
    <w:name w:val="header"/>
    <w:basedOn w:val="Normal"/>
    <w:link w:val="HeaderChar"/>
    <w:uiPriority w:val="99"/>
    <w:semiHidden/>
    <w:unhideWhenUsed/>
    <w:rsid w:val="00322F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FBA"/>
  </w:style>
  <w:style w:type="paragraph" w:styleId="BalloonText">
    <w:name w:val="Balloon Text"/>
    <w:basedOn w:val="Normal"/>
    <w:link w:val="BalloonTextChar"/>
    <w:uiPriority w:val="99"/>
    <w:semiHidden/>
    <w:unhideWhenUsed/>
    <w:rsid w:val="00322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BA"/>
    <w:rPr>
      <w:rFonts w:ascii="Tahoma" w:hAnsi="Tahoma" w:cs="Tahoma"/>
      <w:sz w:val="16"/>
      <w:szCs w:val="16"/>
    </w:rPr>
  </w:style>
  <w:style w:type="paragraph" w:styleId="BodyText2">
    <w:name w:val="Body Text 2"/>
    <w:basedOn w:val="Normal"/>
    <w:link w:val="BodyText2Char"/>
    <w:uiPriority w:val="99"/>
    <w:semiHidden/>
    <w:unhideWhenUsed/>
    <w:rsid w:val="00B15C90"/>
    <w:pPr>
      <w:spacing w:after="120" w:line="480" w:lineRule="auto"/>
    </w:pPr>
  </w:style>
  <w:style w:type="character" w:customStyle="1" w:styleId="BodyText2Char">
    <w:name w:val="Body Text 2 Char"/>
    <w:basedOn w:val="DefaultParagraphFont"/>
    <w:link w:val="BodyText2"/>
    <w:uiPriority w:val="99"/>
    <w:semiHidden/>
    <w:rsid w:val="00B15C90"/>
  </w:style>
  <w:style w:type="table" w:styleId="TableGrid">
    <w:name w:val="Table Grid"/>
    <w:basedOn w:val="TableNormal"/>
    <w:rsid w:val="00B15C90"/>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E7B290-54FD-48F4-9C38-E720B454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shreeraj</dc:creator>
  <cp:lastModifiedBy>Administrator</cp:lastModifiedBy>
  <cp:revision>3</cp:revision>
  <dcterms:created xsi:type="dcterms:W3CDTF">2016-06-16T08:09:00Z</dcterms:created>
  <dcterms:modified xsi:type="dcterms:W3CDTF">2016-06-16T08:28:00Z</dcterms:modified>
</cp:coreProperties>
</file>